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437E4" w14:textId="77777777" w:rsidR="007E5F0D" w:rsidRPr="00FC698B" w:rsidRDefault="007E5F0D" w:rsidP="009672BC">
      <w:pPr>
        <w:widowControl/>
        <w:autoSpaceDE/>
        <w:autoSpaceDN/>
        <w:adjustRightInd/>
        <w:spacing w:line="240" w:lineRule="auto"/>
        <w:jc w:val="center"/>
        <w:rPr>
          <w:rFonts w:eastAsia="Times New Roman"/>
          <w:b/>
        </w:rPr>
      </w:pPr>
      <w:r w:rsidRPr="00FC698B">
        <w:rPr>
          <w:rFonts w:eastAsia="Times New Roman"/>
          <w:b/>
        </w:rPr>
        <w:t>PUC DOCKET NO. 47998</w:t>
      </w:r>
    </w:p>
    <w:p w14:paraId="2690D410" w14:textId="77777777" w:rsidR="007E5F0D" w:rsidRPr="00FC698B" w:rsidRDefault="007E5F0D" w:rsidP="009672BC">
      <w:pPr>
        <w:widowControl/>
        <w:autoSpaceDE/>
        <w:autoSpaceDN/>
        <w:adjustRightInd/>
        <w:spacing w:line="240" w:lineRule="auto"/>
        <w:jc w:val="center"/>
        <w:rPr>
          <w:rFonts w:eastAsia="Times New Roman"/>
          <w:b/>
        </w:rPr>
      </w:pPr>
      <w:r w:rsidRPr="00FC698B">
        <w:rPr>
          <w:rFonts w:eastAsia="Times New Roman"/>
          <w:b/>
        </w:rPr>
        <w:t>SOAH DOCKET NO. 473-18-2879.WS</w:t>
      </w:r>
    </w:p>
    <w:p w14:paraId="1D242010" w14:textId="77777777" w:rsidR="007E5F0D" w:rsidRPr="009672BC" w:rsidRDefault="007E5F0D" w:rsidP="009672BC">
      <w:pPr>
        <w:widowControl/>
        <w:autoSpaceDE/>
        <w:autoSpaceDN/>
        <w:adjustRightInd/>
        <w:spacing w:line="240" w:lineRule="auto"/>
        <w:jc w:val="center"/>
        <w:rPr>
          <w:rFonts w:eastAsia="Times New Roman"/>
          <w:b/>
        </w:rPr>
      </w:pPr>
    </w:p>
    <w:p w14:paraId="0DEECCC6" w14:textId="77777777" w:rsidR="007E5F0D" w:rsidRPr="009672BC" w:rsidRDefault="007E5F0D" w:rsidP="009672BC">
      <w:pPr>
        <w:widowControl/>
        <w:autoSpaceDE/>
        <w:autoSpaceDN/>
        <w:adjustRightInd/>
        <w:spacing w:line="240" w:lineRule="auto"/>
        <w:jc w:val="center"/>
        <w:rPr>
          <w:rFonts w:eastAsia="Times New Roman"/>
          <w:b/>
        </w:rPr>
        <w:sectPr w:rsidR="007E5F0D" w:rsidRPr="009672BC" w:rsidSect="007E5F0D">
          <w:headerReference w:type="default" r:id="rId8"/>
          <w:footerReference w:type="default" r:id="rId9"/>
          <w:pgSz w:w="12240" w:h="15840"/>
          <w:pgMar w:top="1440" w:right="1296" w:bottom="1440" w:left="1440" w:header="1440" w:footer="1440" w:gutter="0"/>
          <w:cols w:space="720"/>
          <w:titlePg/>
        </w:sectPr>
      </w:pPr>
    </w:p>
    <w:p w14:paraId="1D327BEF" w14:textId="77777777" w:rsidR="007E5F0D" w:rsidRPr="009672BC" w:rsidRDefault="007E5F0D" w:rsidP="009672BC">
      <w:pPr>
        <w:widowControl/>
        <w:autoSpaceDE/>
        <w:autoSpaceDN/>
        <w:adjustRightInd/>
        <w:spacing w:line="240" w:lineRule="auto"/>
        <w:jc w:val="left"/>
        <w:rPr>
          <w:rFonts w:eastAsia="Times New Roman"/>
          <w:b/>
        </w:rPr>
      </w:pPr>
      <w:r w:rsidRPr="009672BC">
        <w:rPr>
          <w:rFonts w:eastAsia="Times New Roman"/>
          <w:b/>
        </w:rPr>
        <w:t>RATEPAYERS’ APPEAL OF THE DECISION BY GALVESTON</w:t>
      </w:r>
    </w:p>
    <w:p w14:paraId="34C9358C" w14:textId="507A3167" w:rsidR="007E5F0D" w:rsidRPr="009672BC" w:rsidRDefault="007E5F0D" w:rsidP="009672BC">
      <w:pPr>
        <w:widowControl/>
        <w:autoSpaceDE/>
        <w:autoSpaceDN/>
        <w:adjustRightInd/>
        <w:spacing w:line="240" w:lineRule="auto"/>
        <w:jc w:val="left"/>
        <w:rPr>
          <w:rFonts w:eastAsia="Times New Roman"/>
          <w:b/>
        </w:rPr>
      </w:pPr>
      <w:r w:rsidRPr="009672BC">
        <w:rPr>
          <w:rFonts w:eastAsia="Times New Roman"/>
          <w:b/>
        </w:rPr>
        <w:t>COUNTY</w:t>
      </w:r>
      <w:r w:rsidR="009672BC" w:rsidRPr="009672BC">
        <w:rPr>
          <w:rFonts w:eastAsia="Times New Roman"/>
          <w:b/>
        </w:rPr>
        <w:t xml:space="preserve"> </w:t>
      </w:r>
      <w:r w:rsidRPr="009672BC">
        <w:rPr>
          <w:rFonts w:eastAsia="Times New Roman"/>
          <w:b/>
        </w:rPr>
        <w:t>MUNICIPAL UTILITY DISTRICT NO.12 TO CHANGE RATES</w:t>
      </w:r>
    </w:p>
    <w:p w14:paraId="2956A94E" w14:textId="77777777" w:rsidR="00E536F6" w:rsidRPr="009672BC" w:rsidRDefault="007E5F0D" w:rsidP="00E536F6">
      <w:pPr>
        <w:widowControl/>
        <w:autoSpaceDE/>
        <w:autoSpaceDN/>
        <w:adjustRightInd/>
        <w:spacing w:line="240" w:lineRule="auto"/>
        <w:jc w:val="center"/>
        <w:rPr>
          <w:rFonts w:eastAsia="Times New Roman"/>
          <w:b/>
        </w:rPr>
      </w:pPr>
      <w:r w:rsidRPr="009672BC">
        <w:rPr>
          <w:rFonts w:eastAsia="Times New Roman"/>
          <w:b/>
        </w:rPr>
        <w:br w:type="column"/>
      </w:r>
      <w:r w:rsidR="00E536F6" w:rsidRPr="009672BC">
        <w:rPr>
          <w:rFonts w:eastAsia="Times New Roman"/>
          <w:b/>
        </w:rPr>
        <w:t>§</w:t>
      </w:r>
    </w:p>
    <w:p w14:paraId="7CA9EDD3" w14:textId="77777777" w:rsidR="00E536F6" w:rsidRPr="009672BC" w:rsidRDefault="00E536F6" w:rsidP="00E536F6">
      <w:pPr>
        <w:widowControl/>
        <w:autoSpaceDE/>
        <w:autoSpaceDN/>
        <w:adjustRightInd/>
        <w:spacing w:line="240" w:lineRule="auto"/>
        <w:jc w:val="center"/>
        <w:rPr>
          <w:rFonts w:eastAsia="Times New Roman"/>
          <w:b/>
        </w:rPr>
      </w:pPr>
      <w:r w:rsidRPr="009672BC">
        <w:rPr>
          <w:rFonts w:eastAsia="Times New Roman"/>
          <w:b/>
        </w:rPr>
        <w:t>§</w:t>
      </w:r>
    </w:p>
    <w:p w14:paraId="1E15A55A" w14:textId="77777777" w:rsidR="00E536F6" w:rsidRPr="009672BC" w:rsidRDefault="00E536F6" w:rsidP="00E536F6">
      <w:pPr>
        <w:widowControl/>
        <w:autoSpaceDE/>
        <w:autoSpaceDN/>
        <w:adjustRightInd/>
        <w:spacing w:line="240" w:lineRule="auto"/>
        <w:jc w:val="center"/>
        <w:rPr>
          <w:rFonts w:eastAsia="Times New Roman"/>
          <w:b/>
        </w:rPr>
      </w:pPr>
      <w:r w:rsidRPr="009672BC">
        <w:rPr>
          <w:rFonts w:eastAsia="Times New Roman"/>
          <w:b/>
        </w:rPr>
        <w:t>§</w:t>
      </w:r>
    </w:p>
    <w:p w14:paraId="0661160E" w14:textId="77777777" w:rsidR="007E5F0D" w:rsidRPr="009672BC" w:rsidRDefault="007E5F0D" w:rsidP="009672BC">
      <w:pPr>
        <w:widowControl/>
        <w:autoSpaceDE/>
        <w:autoSpaceDN/>
        <w:adjustRightInd/>
        <w:spacing w:line="240" w:lineRule="auto"/>
        <w:jc w:val="center"/>
        <w:rPr>
          <w:rFonts w:eastAsia="Times New Roman"/>
          <w:b/>
        </w:rPr>
      </w:pPr>
      <w:r w:rsidRPr="009672BC">
        <w:rPr>
          <w:rFonts w:eastAsia="Times New Roman"/>
          <w:b/>
        </w:rPr>
        <w:t>§</w:t>
      </w:r>
    </w:p>
    <w:p w14:paraId="3C971F66" w14:textId="031C88CC" w:rsidR="007E5F0D" w:rsidRDefault="007E5F0D" w:rsidP="009672BC">
      <w:pPr>
        <w:widowControl/>
        <w:autoSpaceDE/>
        <w:autoSpaceDN/>
        <w:adjustRightInd/>
        <w:spacing w:line="240" w:lineRule="auto"/>
        <w:jc w:val="center"/>
        <w:rPr>
          <w:rFonts w:eastAsia="Times New Roman"/>
          <w:b/>
        </w:rPr>
      </w:pPr>
    </w:p>
    <w:p w14:paraId="5D278C44" w14:textId="77777777" w:rsidR="00E536F6" w:rsidRPr="009672BC" w:rsidRDefault="00E536F6" w:rsidP="009672BC">
      <w:pPr>
        <w:widowControl/>
        <w:autoSpaceDE/>
        <w:autoSpaceDN/>
        <w:adjustRightInd/>
        <w:spacing w:line="240" w:lineRule="auto"/>
        <w:jc w:val="center"/>
        <w:rPr>
          <w:rFonts w:eastAsia="Times New Roman"/>
          <w:b/>
        </w:rPr>
      </w:pPr>
    </w:p>
    <w:p w14:paraId="685F4A92" w14:textId="77777777" w:rsidR="009672BC" w:rsidRDefault="007E5F0D" w:rsidP="009672BC">
      <w:pPr>
        <w:widowControl/>
        <w:autoSpaceDE/>
        <w:autoSpaceDN/>
        <w:adjustRightInd/>
        <w:spacing w:line="240" w:lineRule="auto"/>
        <w:jc w:val="center"/>
        <w:rPr>
          <w:rFonts w:eastAsia="Times New Roman"/>
          <w:b/>
        </w:rPr>
      </w:pPr>
      <w:bookmarkStart w:id="0" w:name="_GoBack"/>
      <w:r w:rsidRPr="009672BC">
        <w:rPr>
          <w:rFonts w:eastAsia="Times New Roman"/>
          <w:b/>
        </w:rPr>
        <w:br w:type="column"/>
      </w:r>
      <w:bookmarkEnd w:id="0"/>
      <w:r w:rsidR="009672BC">
        <w:rPr>
          <w:rFonts w:eastAsia="Times New Roman"/>
          <w:b/>
        </w:rPr>
        <w:t>BEFORE THE STATE</w:t>
      </w:r>
    </w:p>
    <w:p w14:paraId="71A30F88" w14:textId="33ABD570" w:rsidR="007E5F0D" w:rsidRPr="009672BC" w:rsidRDefault="007E5F0D" w:rsidP="009672BC">
      <w:pPr>
        <w:widowControl/>
        <w:autoSpaceDE/>
        <w:autoSpaceDN/>
        <w:adjustRightInd/>
        <w:spacing w:line="240" w:lineRule="auto"/>
        <w:jc w:val="center"/>
        <w:rPr>
          <w:rFonts w:eastAsia="Times New Roman"/>
          <w:b/>
        </w:rPr>
      </w:pPr>
      <w:r w:rsidRPr="009672BC">
        <w:rPr>
          <w:rFonts w:eastAsia="Times New Roman"/>
          <w:b/>
        </w:rPr>
        <w:t>OFFICE OF</w:t>
      </w:r>
    </w:p>
    <w:p w14:paraId="1797DA9B" w14:textId="42F2CB68" w:rsidR="007E5F0D" w:rsidRPr="009672BC" w:rsidRDefault="009672BC" w:rsidP="009672BC">
      <w:pPr>
        <w:widowControl/>
        <w:autoSpaceDE/>
        <w:autoSpaceDN/>
        <w:adjustRightInd/>
        <w:spacing w:line="240" w:lineRule="auto"/>
        <w:jc w:val="center"/>
        <w:rPr>
          <w:rFonts w:eastAsia="Times New Roman"/>
          <w:b/>
        </w:rPr>
        <w:sectPr w:rsidR="007E5F0D" w:rsidRPr="009672BC" w:rsidSect="001A7CFF">
          <w:type w:val="continuous"/>
          <w:pgSz w:w="12240" w:h="15840" w:code="1"/>
          <w:pgMar w:top="1440" w:right="1440" w:bottom="1440" w:left="1440" w:header="1440" w:footer="1440" w:gutter="0"/>
          <w:cols w:num="3" w:space="720" w:equalWidth="0">
            <w:col w:w="4410" w:space="90"/>
            <w:col w:w="450" w:space="90"/>
            <w:col w:w="3366"/>
          </w:cols>
        </w:sectPr>
      </w:pPr>
      <w:r w:rsidRPr="009672BC">
        <w:rPr>
          <w:rFonts w:eastAsia="Times New Roman"/>
          <w:b/>
        </w:rPr>
        <w:t>ADMINISTRATIVE HEARINGS</w:t>
      </w:r>
    </w:p>
    <w:p w14:paraId="10E343C8" w14:textId="77777777" w:rsidR="007E5F0D" w:rsidRPr="00FC698B" w:rsidRDefault="007E5F0D" w:rsidP="009672BC">
      <w:pPr>
        <w:rPr>
          <w:b/>
          <w:bCs/>
        </w:rPr>
      </w:pPr>
    </w:p>
    <w:p w14:paraId="79AC194F" w14:textId="77777777" w:rsidR="007E5F0D" w:rsidRPr="00FC698B" w:rsidRDefault="007E5F0D" w:rsidP="007E5F0D">
      <w:pPr>
        <w:jc w:val="center"/>
        <w:rPr>
          <w:b/>
          <w:bCs/>
        </w:rPr>
      </w:pPr>
      <w:r w:rsidRPr="00FC698B">
        <w:rPr>
          <w:noProof/>
        </w:rPr>
        <w:drawing>
          <wp:inline distT="0" distB="0" distL="0" distR="0" wp14:anchorId="6EE316C2" wp14:editId="18ECF94E">
            <wp:extent cx="3981450" cy="3676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81450" cy="3676650"/>
                    </a:xfrm>
                    <a:prstGeom prst="rect">
                      <a:avLst/>
                    </a:prstGeom>
                    <a:noFill/>
                    <a:ln>
                      <a:noFill/>
                    </a:ln>
                  </pic:spPr>
                </pic:pic>
              </a:graphicData>
            </a:graphic>
          </wp:inline>
        </w:drawing>
      </w:r>
    </w:p>
    <w:p w14:paraId="5A53DABE" w14:textId="77777777" w:rsidR="007E5F0D" w:rsidRPr="00FC698B" w:rsidRDefault="007E5F0D" w:rsidP="007E5F0D">
      <w:pPr>
        <w:jc w:val="center"/>
        <w:rPr>
          <w:b/>
          <w:bCs/>
        </w:rPr>
      </w:pPr>
    </w:p>
    <w:p w14:paraId="5DFB8C5B" w14:textId="77777777" w:rsidR="007E5F0D" w:rsidRPr="00FC698B" w:rsidRDefault="007E5F0D" w:rsidP="007E5F0D">
      <w:pPr>
        <w:jc w:val="center"/>
        <w:rPr>
          <w:b/>
          <w:bCs/>
        </w:rPr>
      </w:pPr>
    </w:p>
    <w:p w14:paraId="16445707" w14:textId="77777777" w:rsidR="007E5F0D" w:rsidRPr="00FC698B" w:rsidRDefault="007E5F0D" w:rsidP="007E5F0D">
      <w:pPr>
        <w:spacing w:line="360" w:lineRule="auto"/>
        <w:jc w:val="center"/>
        <w:rPr>
          <w:b/>
          <w:bCs/>
        </w:rPr>
      </w:pPr>
      <w:r w:rsidRPr="00FC698B">
        <w:rPr>
          <w:b/>
          <w:bCs/>
        </w:rPr>
        <w:t xml:space="preserve">DIRECT TESTIMONY IN SUPPORT OF STIPULATION </w:t>
      </w:r>
    </w:p>
    <w:p w14:paraId="56CB6475" w14:textId="77777777" w:rsidR="007E5F0D" w:rsidRPr="00FC698B" w:rsidRDefault="007E5F0D" w:rsidP="007E5F0D">
      <w:pPr>
        <w:spacing w:line="360" w:lineRule="auto"/>
        <w:jc w:val="center"/>
        <w:rPr>
          <w:b/>
          <w:bCs/>
        </w:rPr>
      </w:pPr>
      <w:r w:rsidRPr="00FC698B">
        <w:rPr>
          <w:b/>
          <w:bCs/>
        </w:rPr>
        <w:t>ANDREW NOVAK</w:t>
      </w:r>
    </w:p>
    <w:p w14:paraId="53D9D031" w14:textId="77777777" w:rsidR="007E5F0D" w:rsidRPr="00FC698B" w:rsidRDefault="007E5F0D" w:rsidP="007E5F0D">
      <w:pPr>
        <w:spacing w:line="360" w:lineRule="auto"/>
        <w:jc w:val="center"/>
        <w:rPr>
          <w:b/>
          <w:bCs/>
        </w:rPr>
      </w:pPr>
      <w:r w:rsidRPr="00FC698B">
        <w:rPr>
          <w:b/>
          <w:bCs/>
        </w:rPr>
        <w:t>WATER UTILITY DIVISION</w:t>
      </w:r>
    </w:p>
    <w:p w14:paraId="6614D305" w14:textId="77777777" w:rsidR="007E5F0D" w:rsidRPr="00FC698B" w:rsidRDefault="007E5F0D" w:rsidP="007E5F0D">
      <w:pPr>
        <w:spacing w:line="360" w:lineRule="auto"/>
        <w:jc w:val="center"/>
        <w:rPr>
          <w:b/>
          <w:bCs/>
        </w:rPr>
      </w:pPr>
      <w:r w:rsidRPr="00FC698B">
        <w:rPr>
          <w:b/>
          <w:bCs/>
        </w:rPr>
        <w:t>PUBLIC UTLITY COMMISSION OF TEXAS</w:t>
      </w:r>
    </w:p>
    <w:p w14:paraId="47F0643F" w14:textId="3D71149F" w:rsidR="007E5F0D" w:rsidRDefault="007E5F0D" w:rsidP="007E5F0D">
      <w:pPr>
        <w:jc w:val="center"/>
        <w:rPr>
          <w:b/>
          <w:bCs/>
        </w:rPr>
      </w:pPr>
      <w:r w:rsidRPr="00E33F09">
        <w:rPr>
          <w:b/>
          <w:bCs/>
        </w:rPr>
        <w:t xml:space="preserve">September </w:t>
      </w:r>
      <w:r w:rsidR="00E33F09" w:rsidRPr="00E33F09">
        <w:rPr>
          <w:b/>
          <w:bCs/>
        </w:rPr>
        <w:t>10</w:t>
      </w:r>
      <w:r w:rsidRPr="00E33F09">
        <w:rPr>
          <w:b/>
          <w:bCs/>
        </w:rPr>
        <w:t>, 2018</w:t>
      </w:r>
    </w:p>
    <w:p w14:paraId="6227F60A" w14:textId="77777777" w:rsidR="009672BC" w:rsidRPr="00FC698B" w:rsidRDefault="009672BC" w:rsidP="007E5F0D">
      <w:pPr>
        <w:jc w:val="center"/>
        <w:rPr>
          <w:b/>
          <w:bCs/>
        </w:rPr>
      </w:pPr>
    </w:p>
    <w:p w14:paraId="6C42A145" w14:textId="77777777" w:rsidR="007E5F0D" w:rsidRPr="00FC698B" w:rsidRDefault="007E5F0D" w:rsidP="007E5F0D">
      <w:pPr>
        <w:suppressLineNumbers/>
        <w:jc w:val="center"/>
        <w:rPr>
          <w:b/>
        </w:rPr>
      </w:pPr>
      <w:r w:rsidRPr="00FC698B">
        <w:rPr>
          <w:b/>
        </w:rPr>
        <w:t xml:space="preserve">DIRECT TESTIMONY OF </w:t>
      </w:r>
      <w:r>
        <w:rPr>
          <w:b/>
        </w:rPr>
        <w:t>ANDREW NOVAK</w:t>
      </w:r>
    </w:p>
    <w:p w14:paraId="5331D2D8" w14:textId="77777777" w:rsidR="007E5F0D" w:rsidRPr="00FC698B" w:rsidRDefault="007E5F0D" w:rsidP="007E5F0D">
      <w:pPr>
        <w:suppressLineNumbers/>
        <w:jc w:val="center"/>
        <w:rPr>
          <w:b/>
        </w:rPr>
      </w:pPr>
      <w:r w:rsidRPr="00FC698B">
        <w:rPr>
          <w:b/>
        </w:rPr>
        <w:t>IN SUPPORT OF STIPULATION</w:t>
      </w:r>
    </w:p>
    <w:p w14:paraId="39728F32" w14:textId="77777777" w:rsidR="007E5F0D" w:rsidRPr="00FC698B" w:rsidRDefault="007E5F0D" w:rsidP="007E5F0D">
      <w:pPr>
        <w:jc w:val="center"/>
      </w:pPr>
    </w:p>
    <w:p w14:paraId="7AEC4C20" w14:textId="77777777" w:rsidR="007E5F0D" w:rsidRPr="00FC698B" w:rsidRDefault="007E5F0D" w:rsidP="007E5F0D">
      <w:pPr>
        <w:jc w:val="center"/>
        <w:rPr>
          <w:b/>
        </w:rPr>
      </w:pPr>
      <w:r w:rsidRPr="00FC698B">
        <w:rPr>
          <w:b/>
        </w:rPr>
        <w:t>TABLE OF CONTENTS</w:t>
      </w:r>
    </w:p>
    <w:p w14:paraId="56315518" w14:textId="0651BFA2" w:rsidR="007E5F0D" w:rsidRPr="00FC698B" w:rsidRDefault="007E5F0D" w:rsidP="007E5F0D">
      <w:pPr>
        <w:pStyle w:val="ListParagraph"/>
        <w:numPr>
          <w:ilvl w:val="0"/>
          <w:numId w:val="14"/>
        </w:numPr>
        <w:tabs>
          <w:tab w:val="right" w:leader="dot" w:pos="9360"/>
        </w:tabs>
        <w:ind w:left="720"/>
        <w:jc w:val="left"/>
        <w:rPr>
          <w:b/>
          <w:szCs w:val="24"/>
        </w:rPr>
      </w:pPr>
      <w:r w:rsidRPr="00FC698B">
        <w:rPr>
          <w:b/>
          <w:szCs w:val="24"/>
        </w:rPr>
        <w:t>PROFESSIONAL QUALIFICATIONS</w:t>
      </w:r>
      <w:r w:rsidRPr="00FC698B">
        <w:rPr>
          <w:b/>
          <w:szCs w:val="24"/>
        </w:rPr>
        <w:tab/>
      </w:r>
      <w:r w:rsidR="00C175E9">
        <w:rPr>
          <w:b/>
          <w:szCs w:val="24"/>
        </w:rPr>
        <w:t>1</w:t>
      </w:r>
    </w:p>
    <w:p w14:paraId="3D9A6218" w14:textId="06BAC450" w:rsidR="007E5F0D" w:rsidRPr="00FC698B" w:rsidRDefault="007E5F0D" w:rsidP="007E5F0D">
      <w:pPr>
        <w:pStyle w:val="ListParagraph"/>
        <w:numPr>
          <w:ilvl w:val="0"/>
          <w:numId w:val="14"/>
        </w:numPr>
        <w:tabs>
          <w:tab w:val="left" w:pos="720"/>
          <w:tab w:val="right" w:leader="dot" w:pos="9360"/>
        </w:tabs>
        <w:ind w:left="720"/>
        <w:jc w:val="left"/>
        <w:rPr>
          <w:b/>
          <w:szCs w:val="24"/>
        </w:rPr>
      </w:pPr>
      <w:r w:rsidRPr="00FC698B">
        <w:rPr>
          <w:b/>
          <w:szCs w:val="24"/>
        </w:rPr>
        <w:t>PURPOSE AND SCOPE OF TESTIMONY</w:t>
      </w:r>
      <w:r w:rsidRPr="00FC698B">
        <w:rPr>
          <w:b/>
          <w:szCs w:val="24"/>
        </w:rPr>
        <w:tab/>
      </w:r>
      <w:r w:rsidR="00C175E9">
        <w:rPr>
          <w:b/>
          <w:szCs w:val="24"/>
        </w:rPr>
        <w:t>1</w:t>
      </w:r>
    </w:p>
    <w:p w14:paraId="66B20D88" w14:textId="5A27EC6C" w:rsidR="007E5F0D" w:rsidRPr="00FC698B" w:rsidRDefault="007E5F0D" w:rsidP="007E5F0D">
      <w:pPr>
        <w:pStyle w:val="ListParagraph"/>
        <w:numPr>
          <w:ilvl w:val="0"/>
          <w:numId w:val="14"/>
        </w:numPr>
        <w:tabs>
          <w:tab w:val="right" w:leader="dot" w:pos="9360"/>
        </w:tabs>
        <w:ind w:left="720"/>
        <w:jc w:val="left"/>
        <w:rPr>
          <w:b/>
          <w:szCs w:val="24"/>
        </w:rPr>
      </w:pPr>
      <w:r w:rsidRPr="00FC698B">
        <w:rPr>
          <w:b/>
          <w:szCs w:val="24"/>
        </w:rPr>
        <w:t>DISCUSSION OF THE STIPULATION</w:t>
      </w:r>
      <w:r w:rsidRPr="00FC698B">
        <w:rPr>
          <w:b/>
          <w:szCs w:val="24"/>
        </w:rPr>
        <w:tab/>
      </w:r>
      <w:r w:rsidR="00C175E9">
        <w:rPr>
          <w:b/>
          <w:szCs w:val="24"/>
        </w:rPr>
        <w:t>2</w:t>
      </w:r>
    </w:p>
    <w:p w14:paraId="57BDF9F0" w14:textId="67076934" w:rsidR="007E5F0D" w:rsidRPr="00FC698B" w:rsidRDefault="007E5F0D" w:rsidP="007E5F0D">
      <w:pPr>
        <w:pStyle w:val="ListParagraph"/>
        <w:numPr>
          <w:ilvl w:val="0"/>
          <w:numId w:val="14"/>
        </w:numPr>
        <w:tabs>
          <w:tab w:val="left" w:pos="810"/>
          <w:tab w:val="right" w:leader="dot" w:pos="9360"/>
        </w:tabs>
        <w:ind w:left="720"/>
        <w:jc w:val="left"/>
        <w:rPr>
          <w:b/>
          <w:szCs w:val="24"/>
        </w:rPr>
      </w:pPr>
      <w:r w:rsidRPr="00FC698B">
        <w:rPr>
          <w:b/>
          <w:szCs w:val="24"/>
        </w:rPr>
        <w:t>RECOMMENDATION</w:t>
      </w:r>
      <w:r w:rsidRPr="00FC698B">
        <w:rPr>
          <w:b/>
          <w:szCs w:val="24"/>
        </w:rPr>
        <w:tab/>
      </w:r>
      <w:r w:rsidR="00C175E9">
        <w:rPr>
          <w:b/>
          <w:szCs w:val="24"/>
        </w:rPr>
        <w:t>3</w:t>
      </w:r>
      <w:r w:rsidRPr="00FC698B">
        <w:rPr>
          <w:b/>
          <w:szCs w:val="24"/>
        </w:rPr>
        <w:tab/>
      </w:r>
    </w:p>
    <w:p w14:paraId="2E2A5CBB" w14:textId="77777777" w:rsidR="007E5F0D" w:rsidRPr="00FC698B" w:rsidRDefault="007E5F0D" w:rsidP="007E5F0D">
      <w:pPr>
        <w:rPr>
          <w:b/>
        </w:rPr>
      </w:pPr>
    </w:p>
    <w:p w14:paraId="2A344508" w14:textId="77777777" w:rsidR="007E5F0D" w:rsidRPr="00FC698B" w:rsidRDefault="007E5F0D" w:rsidP="007E5F0D">
      <w:pPr>
        <w:rPr>
          <w:b/>
        </w:rPr>
      </w:pPr>
      <w:r w:rsidRPr="00FC698B">
        <w:rPr>
          <w:b/>
        </w:rPr>
        <w:t>ATTACHMENTS</w:t>
      </w:r>
    </w:p>
    <w:p w14:paraId="3249083E" w14:textId="3A559FFA" w:rsidR="007E5F0D" w:rsidRPr="00FC698B" w:rsidRDefault="007E5F0D" w:rsidP="007E5F0D">
      <w:r w:rsidRPr="00FC698B">
        <w:t>Attachment AN-1</w:t>
      </w:r>
      <w:r w:rsidR="009672BC">
        <w:t xml:space="preserve"> </w:t>
      </w:r>
      <w:r w:rsidRPr="00FC698B">
        <w:tab/>
        <w:t>List of Testimonies by Andrew Novak</w:t>
      </w:r>
    </w:p>
    <w:p w14:paraId="36CDFF2D" w14:textId="77777777" w:rsidR="007E5F0D" w:rsidRPr="00FC698B" w:rsidRDefault="007E5F0D" w:rsidP="007E5F0D"/>
    <w:p w14:paraId="17C33439" w14:textId="77777777" w:rsidR="007E5F0D" w:rsidRPr="00FC698B" w:rsidRDefault="007E5F0D" w:rsidP="007E5F0D">
      <w:pPr>
        <w:jc w:val="center"/>
      </w:pPr>
    </w:p>
    <w:p w14:paraId="36B71E23" w14:textId="77777777" w:rsidR="007E5F0D" w:rsidRPr="00FC698B" w:rsidRDefault="007E5F0D" w:rsidP="007E5F0D">
      <w:pPr>
        <w:jc w:val="center"/>
      </w:pPr>
    </w:p>
    <w:p w14:paraId="2A0BFDBB" w14:textId="77777777" w:rsidR="007E5F0D" w:rsidRPr="00FC698B" w:rsidRDefault="007E5F0D" w:rsidP="007E5F0D">
      <w:pPr>
        <w:jc w:val="center"/>
      </w:pPr>
    </w:p>
    <w:p w14:paraId="2911C0AF" w14:textId="77777777" w:rsidR="007E5F0D" w:rsidRPr="00FC698B" w:rsidRDefault="007E5F0D" w:rsidP="007E5F0D">
      <w:pPr>
        <w:jc w:val="center"/>
      </w:pPr>
    </w:p>
    <w:p w14:paraId="2919B392" w14:textId="77777777" w:rsidR="007E5F0D" w:rsidRPr="00FC698B" w:rsidRDefault="007E5F0D" w:rsidP="007E5F0D">
      <w:pPr>
        <w:jc w:val="center"/>
      </w:pPr>
    </w:p>
    <w:p w14:paraId="5A0AB224" w14:textId="77777777" w:rsidR="007E5F0D" w:rsidRPr="00FC698B" w:rsidRDefault="007E5F0D" w:rsidP="007E5F0D">
      <w:pPr>
        <w:sectPr w:rsidR="007E5F0D" w:rsidRPr="00FC698B" w:rsidSect="007E0157">
          <w:type w:val="continuous"/>
          <w:pgSz w:w="12240" w:h="15840" w:code="1"/>
          <w:pgMar w:top="1440" w:right="1440" w:bottom="1440" w:left="1440" w:header="720" w:footer="630" w:gutter="0"/>
          <w:cols w:space="720"/>
          <w:docGrid w:linePitch="326"/>
        </w:sectPr>
      </w:pPr>
    </w:p>
    <w:p w14:paraId="67610191" w14:textId="77777777" w:rsidR="007E5F0D" w:rsidRPr="00FC698B" w:rsidRDefault="007E5F0D" w:rsidP="007E5F0D">
      <w:pPr>
        <w:tabs>
          <w:tab w:val="left" w:pos="720"/>
        </w:tabs>
        <w:rPr>
          <w:b/>
          <w:bCs/>
        </w:rPr>
      </w:pPr>
      <w:r w:rsidRPr="00FC698B">
        <w:rPr>
          <w:b/>
          <w:bCs/>
        </w:rPr>
        <w:lastRenderedPageBreak/>
        <w:t>I. PROFESSIONAL QUALIFICATIONS</w:t>
      </w:r>
    </w:p>
    <w:p w14:paraId="0F86067F" w14:textId="77777777" w:rsidR="007E5F0D" w:rsidRPr="00FC698B" w:rsidRDefault="007E5F0D" w:rsidP="007E5F0D">
      <w:pPr>
        <w:ind w:left="720" w:hanging="720"/>
        <w:rPr>
          <w:b/>
          <w:bCs/>
        </w:rPr>
      </w:pPr>
      <w:r w:rsidRPr="00FC698B">
        <w:rPr>
          <w:b/>
          <w:bCs/>
        </w:rPr>
        <w:t>Q.</w:t>
      </w:r>
      <w:r w:rsidRPr="00FC698B">
        <w:rPr>
          <w:b/>
          <w:bCs/>
        </w:rPr>
        <w:tab/>
        <w:t>Please state your name and business address.</w:t>
      </w:r>
    </w:p>
    <w:p w14:paraId="23B4026A" w14:textId="77777777" w:rsidR="007E5F0D" w:rsidRPr="00FC698B" w:rsidRDefault="007E5F0D" w:rsidP="007E5F0D">
      <w:pPr>
        <w:ind w:left="720" w:hanging="720"/>
      </w:pPr>
      <w:r w:rsidRPr="00FC698B">
        <w:t xml:space="preserve">A. </w:t>
      </w:r>
      <w:r w:rsidRPr="00FC698B">
        <w:tab/>
        <w:t>Andrew Novak, Public Utility Commission, 1701 N. Congress Avenue, Austin, Texas 78711-3326.</w:t>
      </w:r>
    </w:p>
    <w:p w14:paraId="4BCD72E6" w14:textId="77777777" w:rsidR="007E5F0D" w:rsidRPr="00FC698B" w:rsidRDefault="007E5F0D" w:rsidP="007E5F0D">
      <w:pPr>
        <w:ind w:left="720" w:hanging="720"/>
      </w:pPr>
      <w:r w:rsidRPr="00FC698B">
        <w:rPr>
          <w:b/>
          <w:bCs/>
        </w:rPr>
        <w:t>Q.</w:t>
      </w:r>
      <w:r w:rsidRPr="00FC698B">
        <w:rPr>
          <w:b/>
          <w:bCs/>
        </w:rPr>
        <w:tab/>
        <w:t>By whom are you currently employed and in what capacity?</w:t>
      </w:r>
    </w:p>
    <w:p w14:paraId="23BDCBF4" w14:textId="77777777" w:rsidR="007E5F0D" w:rsidRPr="00FC698B" w:rsidRDefault="007E5F0D" w:rsidP="007E5F0D">
      <w:pPr>
        <w:ind w:left="720" w:hanging="720"/>
      </w:pPr>
      <w:r w:rsidRPr="00FC698B">
        <w:t>A.</w:t>
      </w:r>
      <w:r w:rsidRPr="00FC698B">
        <w:tab/>
        <w:t xml:space="preserve">I have been employed by the Public Utility Commission (“PUC” or “Commission”) since October 1, 2015 as a Financial Analyst in the Water Utility Regulation Division. </w:t>
      </w:r>
    </w:p>
    <w:p w14:paraId="434626C8" w14:textId="77777777" w:rsidR="007E5F0D" w:rsidRPr="00FC698B" w:rsidRDefault="007E5F0D" w:rsidP="007E5F0D">
      <w:pPr>
        <w:tabs>
          <w:tab w:val="left" w:pos="720"/>
        </w:tabs>
        <w:spacing w:line="2" w:lineRule="exact"/>
      </w:pPr>
    </w:p>
    <w:p w14:paraId="754AAA02" w14:textId="77777777" w:rsidR="007E5F0D" w:rsidRPr="00FC698B" w:rsidRDefault="007E5F0D" w:rsidP="007E5F0D">
      <w:pPr>
        <w:numPr>
          <w:ilvl w:val="12"/>
          <w:numId w:val="0"/>
        </w:numPr>
        <w:tabs>
          <w:tab w:val="left" w:pos="720"/>
        </w:tabs>
        <w:ind w:left="720" w:hanging="720"/>
      </w:pPr>
      <w:r w:rsidRPr="00FC698B">
        <w:rPr>
          <w:b/>
        </w:rPr>
        <w:t>Q.</w:t>
      </w:r>
      <w:r w:rsidRPr="00FC698B">
        <w:tab/>
      </w:r>
      <w:r w:rsidRPr="00FC698B">
        <w:rPr>
          <w:b/>
        </w:rPr>
        <w:t>What are your principal responsibilities at the Commission?</w:t>
      </w:r>
    </w:p>
    <w:p w14:paraId="4C690962" w14:textId="12E1D4F4" w:rsidR="007E5F0D" w:rsidRPr="00FC698B" w:rsidRDefault="007E5F0D" w:rsidP="007E5F0D">
      <w:pPr>
        <w:pStyle w:val="Heading2"/>
        <w:ind w:left="720" w:hanging="720"/>
        <w:rPr>
          <w:rFonts w:cs="Times New Roman"/>
          <w:b w:val="0"/>
          <w:color w:val="auto"/>
          <w:szCs w:val="24"/>
        </w:rPr>
      </w:pPr>
      <w:r w:rsidRPr="00FC698B">
        <w:rPr>
          <w:rFonts w:eastAsia="Times New Roman" w:cs="Times New Roman"/>
          <w:b w:val="0"/>
          <w:bCs w:val="0"/>
          <w:color w:val="auto"/>
          <w:szCs w:val="24"/>
        </w:rPr>
        <w:t>I am responsible for reviewing certificate of convenience and necessity (CCN) applications and amendments, sale/transfer/merger applications, tariff/rate change applications and stock transfers, and performing financial and managerial capability reviews.  I am also responsible for preparing testimony and exhibits for contested case matters involving investor-owned, non-profit and governmental water and sewer retail public utilities, wholesale matters, and assisting with settlement negotiations.</w:t>
      </w:r>
      <w:r w:rsidRPr="00FC698B">
        <w:rPr>
          <w:rFonts w:cs="Times New Roman"/>
          <w:szCs w:val="22"/>
        </w:rPr>
        <w:t xml:space="preserve"> </w:t>
      </w:r>
      <w:r w:rsidRPr="00FC698B">
        <w:rPr>
          <w:rFonts w:cs="Times New Roman"/>
          <w:b w:val="0"/>
          <w:color w:val="auto"/>
          <w:szCs w:val="24"/>
        </w:rPr>
        <w:t xml:space="preserve"> </w:t>
      </w:r>
    </w:p>
    <w:p w14:paraId="7499DBC6" w14:textId="77777777" w:rsidR="007E5F0D" w:rsidRPr="00FC698B" w:rsidRDefault="007E5F0D" w:rsidP="007E5F0D">
      <w:pPr>
        <w:numPr>
          <w:ilvl w:val="12"/>
          <w:numId w:val="0"/>
        </w:numPr>
        <w:ind w:left="720" w:hanging="720"/>
        <w:rPr>
          <w:b/>
        </w:rPr>
      </w:pPr>
      <w:r w:rsidRPr="00FC698B">
        <w:rPr>
          <w:b/>
        </w:rPr>
        <w:t>Q.</w:t>
      </w:r>
      <w:r w:rsidRPr="00FC698B">
        <w:rPr>
          <w:b/>
        </w:rPr>
        <w:tab/>
        <w:t>Please state your educational background and professional experience.</w:t>
      </w:r>
    </w:p>
    <w:p w14:paraId="4D913FB4" w14:textId="77777777" w:rsidR="007E5F0D" w:rsidRPr="00FC698B" w:rsidRDefault="007E5F0D" w:rsidP="007E5F0D">
      <w:pPr>
        <w:numPr>
          <w:ilvl w:val="12"/>
          <w:numId w:val="0"/>
        </w:numPr>
        <w:ind w:left="720" w:hanging="720"/>
      </w:pPr>
      <w:r w:rsidRPr="00FC698B">
        <w:t>A.</w:t>
      </w:r>
      <w:r w:rsidRPr="00FC698B">
        <w:tab/>
      </w:r>
      <w:r w:rsidRPr="00FC698B">
        <w:rPr>
          <w:bCs/>
          <w:color w:val="000000" w:themeColor="text1"/>
        </w:rPr>
        <w:t>I</w:t>
      </w:r>
      <w:r w:rsidRPr="00FC698B">
        <w:rPr>
          <w:b/>
          <w:bCs/>
          <w:color w:val="000000" w:themeColor="text1"/>
        </w:rPr>
        <w:t xml:space="preserve"> </w:t>
      </w:r>
      <w:r w:rsidRPr="00FC698B">
        <w:rPr>
          <w:color w:val="000000" w:themeColor="text1"/>
        </w:rPr>
        <w:t>hold a Bachelor of Business Administration degree with a major in finance from the University of Houston. Prior to my employment with the Commission, I was employed by WHN Consulting from May 2015 to September 2015</w:t>
      </w:r>
      <w:r w:rsidRPr="00FC698B">
        <w:rPr>
          <w:b/>
          <w:bCs/>
          <w:color w:val="000000" w:themeColor="text1"/>
        </w:rPr>
        <w:t>.</w:t>
      </w:r>
    </w:p>
    <w:p w14:paraId="5845B122" w14:textId="77777777" w:rsidR="007E5F0D" w:rsidRPr="00FC698B" w:rsidRDefault="007E5F0D" w:rsidP="007E5F0D">
      <w:pPr>
        <w:pStyle w:val="Style12ptJustifiedLeft0Hanging05LinespacingD"/>
        <w:rPr>
          <w:b/>
          <w:szCs w:val="24"/>
        </w:rPr>
      </w:pPr>
      <w:r w:rsidRPr="00FC698B">
        <w:rPr>
          <w:b/>
          <w:szCs w:val="24"/>
        </w:rPr>
        <w:t>Q.</w:t>
      </w:r>
      <w:r w:rsidRPr="00FC698B">
        <w:rPr>
          <w:b/>
          <w:szCs w:val="24"/>
        </w:rPr>
        <w:tab/>
        <w:t>On whose behalf are you testifying?</w:t>
      </w:r>
    </w:p>
    <w:p w14:paraId="04A94FE7" w14:textId="77777777" w:rsidR="007E5F0D" w:rsidRDefault="007E5F0D" w:rsidP="007E5F0D">
      <w:pPr>
        <w:pStyle w:val="Style12ptJustifiedLeft0Hanging05LinespacingD"/>
        <w:rPr>
          <w:szCs w:val="24"/>
        </w:rPr>
      </w:pPr>
      <w:r w:rsidRPr="00FC698B">
        <w:rPr>
          <w:szCs w:val="24"/>
        </w:rPr>
        <w:t>A.</w:t>
      </w:r>
      <w:r w:rsidRPr="00FC698B">
        <w:rPr>
          <w:szCs w:val="24"/>
        </w:rPr>
        <w:tab/>
        <w:t>I am testifying on behalf of the Staff of the Public Utility Commission (Staff).</w:t>
      </w:r>
    </w:p>
    <w:p w14:paraId="4C27BAF1" w14:textId="77777777" w:rsidR="00C175E9" w:rsidRDefault="00C175E9" w:rsidP="007E5F0D">
      <w:pPr>
        <w:pStyle w:val="Style12ptJustifiedLeft0Hanging05LinespacingD"/>
        <w:rPr>
          <w:szCs w:val="24"/>
        </w:rPr>
      </w:pPr>
    </w:p>
    <w:p w14:paraId="7FDF7CDC" w14:textId="77777777" w:rsidR="006C6675" w:rsidRPr="00FC698B" w:rsidRDefault="006C6675" w:rsidP="007E5F0D">
      <w:pPr>
        <w:pStyle w:val="Style12ptJustifiedLeft0Hanging05LinespacingD"/>
        <w:rPr>
          <w:szCs w:val="24"/>
        </w:rPr>
      </w:pPr>
    </w:p>
    <w:p w14:paraId="6E6B0FA1" w14:textId="77777777" w:rsidR="007E5F0D" w:rsidRPr="00FC698B" w:rsidRDefault="007E5F0D" w:rsidP="007E5F0D">
      <w:pPr>
        <w:ind w:left="720" w:hanging="720"/>
        <w:rPr>
          <w:b/>
          <w:bCs/>
        </w:rPr>
      </w:pPr>
      <w:r w:rsidRPr="00FC698B">
        <w:rPr>
          <w:b/>
          <w:bCs/>
        </w:rPr>
        <w:lastRenderedPageBreak/>
        <w:t xml:space="preserve">II. </w:t>
      </w:r>
      <w:r w:rsidRPr="00FC698B">
        <w:rPr>
          <w:b/>
          <w:bCs/>
        </w:rPr>
        <w:tab/>
        <w:t>PURPOSE AND SCOPE OF TESTIMONY</w:t>
      </w:r>
    </w:p>
    <w:p w14:paraId="1C4394F8" w14:textId="77777777" w:rsidR="007E5F0D" w:rsidRPr="00FC698B" w:rsidRDefault="007E5F0D" w:rsidP="007E5F0D">
      <w:pPr>
        <w:ind w:left="720" w:hanging="720"/>
        <w:rPr>
          <w:b/>
          <w:bCs/>
        </w:rPr>
      </w:pPr>
      <w:r w:rsidRPr="00FC698B">
        <w:rPr>
          <w:b/>
          <w:bCs/>
        </w:rPr>
        <w:t>Q.</w:t>
      </w:r>
      <w:r w:rsidRPr="00FC698B">
        <w:rPr>
          <w:b/>
          <w:bCs/>
        </w:rPr>
        <w:tab/>
        <w:t>What is the purpose of your testimony in this proceeding?</w:t>
      </w:r>
    </w:p>
    <w:p w14:paraId="67B69CC6" w14:textId="77777777" w:rsidR="007E5F0D" w:rsidRPr="00FC698B" w:rsidRDefault="007E5F0D" w:rsidP="007E5F0D">
      <w:pPr>
        <w:ind w:left="720" w:hanging="720"/>
      </w:pPr>
      <w:r w:rsidRPr="00FC698B">
        <w:t>A.</w:t>
      </w:r>
      <w:r w:rsidRPr="00FC698B">
        <w:tab/>
        <w:t>The purpose of my testimony is to support the Unanimous Stipulation and Settlement Agreement (“Stipulation”) that Galveston County Municipal Utility District No. 12 (“District”) and all parties have reached in this proceeding.</w:t>
      </w:r>
    </w:p>
    <w:p w14:paraId="63A937FC" w14:textId="77777777" w:rsidR="007E5F0D" w:rsidRPr="00FC698B" w:rsidRDefault="007E5F0D" w:rsidP="007E5F0D">
      <w:pPr>
        <w:pStyle w:val="Style12ptJustifiedLeft0Hanging05LinespacingD"/>
        <w:rPr>
          <w:b/>
          <w:szCs w:val="24"/>
        </w:rPr>
      </w:pPr>
      <w:r w:rsidRPr="00FC698B">
        <w:rPr>
          <w:b/>
          <w:szCs w:val="24"/>
        </w:rPr>
        <w:t>Q.</w:t>
      </w:r>
      <w:r w:rsidRPr="00FC698B">
        <w:rPr>
          <w:b/>
          <w:szCs w:val="24"/>
        </w:rPr>
        <w:tab/>
        <w:t>What is the basis of your recommendation?</w:t>
      </w:r>
    </w:p>
    <w:p w14:paraId="6DD5B980" w14:textId="77777777" w:rsidR="007E5F0D" w:rsidRDefault="007E5F0D" w:rsidP="007E5F0D">
      <w:pPr>
        <w:numPr>
          <w:ilvl w:val="12"/>
          <w:numId w:val="0"/>
        </w:numPr>
        <w:ind w:left="720" w:hanging="720"/>
      </w:pPr>
      <w:r w:rsidRPr="00FC698B">
        <w:rPr>
          <w:b/>
        </w:rPr>
        <w:t>A.</w:t>
      </w:r>
      <w:r w:rsidRPr="00FC698B">
        <w:tab/>
        <w:t>My recommendation is based on a review of The District’s direct testimony for this docket and accompanying work papers as well as the utility’s responses to requests for information (RFIs).</w:t>
      </w:r>
    </w:p>
    <w:p w14:paraId="5F96A7F9" w14:textId="77777777" w:rsidR="00C175E9" w:rsidRPr="00FC698B" w:rsidRDefault="00C175E9" w:rsidP="007E5F0D">
      <w:pPr>
        <w:numPr>
          <w:ilvl w:val="12"/>
          <w:numId w:val="0"/>
        </w:numPr>
        <w:ind w:left="720" w:hanging="720"/>
      </w:pPr>
    </w:p>
    <w:p w14:paraId="3B3A667A" w14:textId="2B4A61CC" w:rsidR="007E5F0D" w:rsidRPr="00FC698B" w:rsidRDefault="007E5F0D" w:rsidP="007E5F0D">
      <w:pPr>
        <w:numPr>
          <w:ilvl w:val="12"/>
          <w:numId w:val="0"/>
        </w:numPr>
        <w:tabs>
          <w:tab w:val="left" w:pos="0"/>
        </w:tabs>
        <w:rPr>
          <w:b/>
        </w:rPr>
      </w:pPr>
      <w:r w:rsidRPr="00FC698B">
        <w:rPr>
          <w:b/>
        </w:rPr>
        <w:t>III</w:t>
      </w:r>
      <w:r w:rsidRPr="00FC698B">
        <w:rPr>
          <w:b/>
        </w:rPr>
        <w:tab/>
      </w:r>
      <w:r w:rsidR="00C175E9">
        <w:rPr>
          <w:b/>
        </w:rPr>
        <w:tab/>
      </w:r>
      <w:r w:rsidRPr="00FC698B">
        <w:rPr>
          <w:b/>
        </w:rPr>
        <w:t>DISCUSSION OF THE STIPULATION</w:t>
      </w:r>
    </w:p>
    <w:p w14:paraId="4A7A1D47" w14:textId="77777777" w:rsidR="007E5F0D" w:rsidRPr="00FC698B" w:rsidRDefault="007E5F0D" w:rsidP="007E5F0D">
      <w:pPr>
        <w:numPr>
          <w:ilvl w:val="12"/>
          <w:numId w:val="0"/>
        </w:numPr>
        <w:ind w:left="720" w:hanging="720"/>
        <w:rPr>
          <w:b/>
        </w:rPr>
      </w:pPr>
      <w:r w:rsidRPr="00FC698B">
        <w:rPr>
          <w:b/>
        </w:rPr>
        <w:t>Q.</w:t>
      </w:r>
      <w:r w:rsidRPr="00FC698B">
        <w:rPr>
          <w:b/>
        </w:rPr>
        <w:tab/>
        <w:t>What are some benefits of the stipulation?</w:t>
      </w:r>
    </w:p>
    <w:p w14:paraId="49C20728" w14:textId="77777777" w:rsidR="007E5F0D" w:rsidRPr="00FC698B" w:rsidRDefault="007E5F0D" w:rsidP="007E5F0D">
      <w:pPr>
        <w:numPr>
          <w:ilvl w:val="12"/>
          <w:numId w:val="0"/>
        </w:numPr>
        <w:ind w:left="720" w:hanging="720"/>
      </w:pPr>
      <w:r w:rsidRPr="00FC698B">
        <w:t>A.</w:t>
      </w:r>
      <w:r w:rsidRPr="00FC698B">
        <w:tab/>
        <w:t>The Stipulation includes, among its major benefits, the following benefits:</w:t>
      </w:r>
    </w:p>
    <w:p w14:paraId="3399659F" w14:textId="51C7BFB6" w:rsidR="007E5F0D" w:rsidRPr="00FC698B" w:rsidRDefault="006C6675" w:rsidP="007E5F0D">
      <w:pPr>
        <w:pStyle w:val="ListParagraph"/>
        <w:numPr>
          <w:ilvl w:val="1"/>
          <w:numId w:val="49"/>
        </w:numPr>
        <w:ind w:left="1080"/>
        <w:rPr>
          <w:szCs w:val="24"/>
        </w:rPr>
      </w:pPr>
      <w:r>
        <w:rPr>
          <w:szCs w:val="24"/>
        </w:rPr>
        <w:t>The District is foregoing collection of rate case expenses for this docket</w:t>
      </w:r>
      <w:r w:rsidR="007E5F0D" w:rsidRPr="00FC698B">
        <w:rPr>
          <w:szCs w:val="24"/>
        </w:rPr>
        <w:t xml:space="preserve">; </w:t>
      </w:r>
      <w:r w:rsidR="00B12132">
        <w:rPr>
          <w:szCs w:val="24"/>
        </w:rPr>
        <w:t>and</w:t>
      </w:r>
    </w:p>
    <w:p w14:paraId="1EDC414E" w14:textId="253D5303" w:rsidR="007E5F0D" w:rsidRPr="00FC698B" w:rsidRDefault="007E5F0D" w:rsidP="007E5F0D">
      <w:pPr>
        <w:pStyle w:val="ListParagraph"/>
        <w:numPr>
          <w:ilvl w:val="1"/>
          <w:numId w:val="49"/>
        </w:numPr>
        <w:ind w:left="1080"/>
        <w:rPr>
          <w:szCs w:val="24"/>
        </w:rPr>
      </w:pPr>
      <w:r w:rsidRPr="00FC698B">
        <w:rPr>
          <w:szCs w:val="24"/>
        </w:rPr>
        <w:t xml:space="preserve">There will be </w:t>
      </w:r>
      <w:r w:rsidR="006C6675">
        <w:rPr>
          <w:szCs w:val="24"/>
        </w:rPr>
        <w:t>a refund issued to customers due to a bond that was passed subsequent to the</w:t>
      </w:r>
      <w:r w:rsidRPr="00FC698B">
        <w:rPr>
          <w:szCs w:val="24"/>
        </w:rPr>
        <w:t xml:space="preserve"> rate increase </w:t>
      </w:r>
      <w:r w:rsidR="006C6675">
        <w:rPr>
          <w:szCs w:val="24"/>
        </w:rPr>
        <w:t xml:space="preserve">decision that </w:t>
      </w:r>
      <w:r w:rsidR="00185899">
        <w:rPr>
          <w:szCs w:val="24"/>
        </w:rPr>
        <w:t>is</w:t>
      </w:r>
      <w:r w:rsidR="006C6675">
        <w:rPr>
          <w:szCs w:val="24"/>
        </w:rPr>
        <w:t xml:space="preserve"> at issue in this docket</w:t>
      </w:r>
      <w:r w:rsidR="00B12132">
        <w:rPr>
          <w:szCs w:val="24"/>
        </w:rPr>
        <w:t>.</w:t>
      </w:r>
    </w:p>
    <w:p w14:paraId="02C21E30" w14:textId="77777777" w:rsidR="007E5F0D" w:rsidRPr="00FC698B" w:rsidRDefault="007E5F0D" w:rsidP="007E5F0D">
      <w:pPr>
        <w:numPr>
          <w:ilvl w:val="12"/>
          <w:numId w:val="0"/>
        </w:numPr>
        <w:ind w:left="720" w:hanging="720"/>
        <w:rPr>
          <w:b/>
        </w:rPr>
      </w:pPr>
      <w:r w:rsidRPr="00FC698B">
        <w:rPr>
          <w:b/>
        </w:rPr>
        <w:t>Q.</w:t>
      </w:r>
      <w:r w:rsidRPr="00FC698B">
        <w:rPr>
          <w:b/>
        </w:rPr>
        <w:tab/>
        <w:t>What are the primary terms of the Stipulation?</w:t>
      </w:r>
    </w:p>
    <w:p w14:paraId="6C0CCA89" w14:textId="7B4F1075" w:rsidR="007E5F0D" w:rsidRPr="00FC698B" w:rsidRDefault="007E5F0D" w:rsidP="007E5F0D">
      <w:pPr>
        <w:numPr>
          <w:ilvl w:val="12"/>
          <w:numId w:val="0"/>
        </w:numPr>
        <w:tabs>
          <w:tab w:val="left" w:pos="0"/>
        </w:tabs>
      </w:pPr>
      <w:r w:rsidRPr="00FC698B">
        <w:t>A.</w:t>
      </w:r>
      <w:r w:rsidRPr="00FC698B">
        <w:tab/>
      </w:r>
      <w:r w:rsidR="00B12132">
        <w:tab/>
      </w:r>
      <w:r w:rsidRPr="00FC698B">
        <w:t>The Stipulation includes the following terms:</w:t>
      </w:r>
    </w:p>
    <w:p w14:paraId="41C2E554" w14:textId="77777777" w:rsidR="007E5F0D" w:rsidRPr="00FC698B" w:rsidRDefault="007E5F0D" w:rsidP="007E5F0D">
      <w:pPr>
        <w:pStyle w:val="ListParagraph"/>
        <w:numPr>
          <w:ilvl w:val="0"/>
          <w:numId w:val="48"/>
        </w:numPr>
        <w:tabs>
          <w:tab w:val="left" w:pos="0"/>
        </w:tabs>
        <w:ind w:left="1080"/>
        <w:rPr>
          <w:szCs w:val="24"/>
        </w:rPr>
      </w:pPr>
      <w:r w:rsidRPr="00FC698B">
        <w:rPr>
          <w:szCs w:val="24"/>
        </w:rPr>
        <w:t>The District will begin crediting ratepayers’ water and sewer bills a total of $10.00 per month per connection for a period of 21 months.</w:t>
      </w:r>
    </w:p>
    <w:p w14:paraId="6CE4A626" w14:textId="77777777" w:rsidR="007E5F0D" w:rsidRPr="00FC698B" w:rsidRDefault="007E5F0D" w:rsidP="007E5F0D">
      <w:pPr>
        <w:pStyle w:val="ListParagraph"/>
        <w:numPr>
          <w:ilvl w:val="0"/>
          <w:numId w:val="48"/>
        </w:numPr>
        <w:tabs>
          <w:tab w:val="left" w:pos="0"/>
        </w:tabs>
        <w:ind w:left="1080"/>
        <w:rPr>
          <w:szCs w:val="24"/>
        </w:rPr>
      </w:pPr>
      <w:r w:rsidRPr="00FC698B">
        <w:rPr>
          <w:szCs w:val="24"/>
        </w:rPr>
        <w:lastRenderedPageBreak/>
        <w:t>The Signatories agree that in exchange for the District’s approval of these settlement terms, the Ratepayers will release all claims in the above-styled and numbered cause, whether or not raised in this cause.</w:t>
      </w:r>
    </w:p>
    <w:p w14:paraId="1AC6E975" w14:textId="77777777" w:rsidR="007E5F0D" w:rsidRPr="00FC698B" w:rsidRDefault="007E5F0D" w:rsidP="007E5F0D">
      <w:pPr>
        <w:pStyle w:val="ListParagraph"/>
        <w:numPr>
          <w:ilvl w:val="0"/>
          <w:numId w:val="48"/>
        </w:numPr>
        <w:tabs>
          <w:tab w:val="left" w:pos="360"/>
        </w:tabs>
        <w:ind w:left="1080"/>
        <w:rPr>
          <w:szCs w:val="24"/>
        </w:rPr>
      </w:pPr>
      <w:r w:rsidRPr="00FC698B">
        <w:rPr>
          <w:szCs w:val="24"/>
        </w:rPr>
        <w:t xml:space="preserve">The Signatories agree that attorneys’ fees, if any, shall be the responsibility of the individual parties.  Specifically, the District will not seek recovery of its attorneys’ fees for this docket. </w:t>
      </w:r>
    </w:p>
    <w:p w14:paraId="5BF6E579" w14:textId="77777777" w:rsidR="007E5F0D" w:rsidRPr="00FC698B" w:rsidRDefault="007E5F0D" w:rsidP="007E5F0D">
      <w:pPr>
        <w:spacing w:before="240"/>
        <w:ind w:left="720" w:hanging="720"/>
        <w:rPr>
          <w:b/>
        </w:rPr>
      </w:pPr>
      <w:r w:rsidRPr="00FC698B">
        <w:rPr>
          <w:b/>
        </w:rPr>
        <w:t>Q.</w:t>
      </w:r>
      <w:r w:rsidRPr="00FC698B">
        <w:rPr>
          <w:b/>
        </w:rPr>
        <w:tab/>
        <w:t>Are the terms of the Stipulation fair and reasonable?</w:t>
      </w:r>
    </w:p>
    <w:p w14:paraId="29CE4719" w14:textId="77777777" w:rsidR="007E5F0D" w:rsidRDefault="007E5F0D" w:rsidP="007E5F0D">
      <w:pPr>
        <w:pStyle w:val="Style12ptJustifiedLeft0Hanging05LinespacingD"/>
        <w:rPr>
          <w:szCs w:val="24"/>
        </w:rPr>
      </w:pPr>
      <w:r w:rsidRPr="00FC698B">
        <w:rPr>
          <w:szCs w:val="24"/>
        </w:rPr>
        <w:t>A.</w:t>
      </w:r>
      <w:r w:rsidRPr="00FC698B">
        <w:rPr>
          <w:szCs w:val="24"/>
        </w:rPr>
        <w:tab/>
        <w:t xml:space="preserve">Yes, in my opinion, the implementation of the terms in the Stipulation will result in a fair and reasonable outcome for the parties. Based upon my review, the Stipulation contains a revenue requirement and return that are within a reasonable range of likely results produced from continued litigation. It is also my opinion that a fully litigated docket could potentially produce an outcome, including rate case expense, which would be less favorable to the parties. </w:t>
      </w:r>
    </w:p>
    <w:p w14:paraId="2D95BD44" w14:textId="77777777" w:rsidR="00933861" w:rsidRPr="00FC698B" w:rsidRDefault="00933861" w:rsidP="007E5F0D">
      <w:pPr>
        <w:pStyle w:val="Style12ptJustifiedLeft0Hanging05LinespacingD"/>
        <w:rPr>
          <w:szCs w:val="24"/>
        </w:rPr>
      </w:pPr>
    </w:p>
    <w:p w14:paraId="698A5263" w14:textId="77777777" w:rsidR="007E5F0D" w:rsidRPr="00FC698B" w:rsidRDefault="007E5F0D" w:rsidP="007E5F0D">
      <w:pPr>
        <w:pStyle w:val="Heading1"/>
        <w:ind w:left="720" w:hanging="720"/>
        <w:rPr>
          <w:bCs/>
          <w:szCs w:val="24"/>
        </w:rPr>
      </w:pPr>
      <w:bookmarkStart w:id="1" w:name="_Toc393781097"/>
      <w:bookmarkStart w:id="2" w:name="_Hlk156014705"/>
      <w:r w:rsidRPr="00FC698B">
        <w:rPr>
          <w:bCs/>
          <w:szCs w:val="24"/>
        </w:rPr>
        <w:t>IV.</w:t>
      </w:r>
      <w:r w:rsidRPr="00FC698B">
        <w:rPr>
          <w:bCs/>
          <w:szCs w:val="24"/>
        </w:rPr>
        <w:tab/>
        <w:t>RECOMMENDATION</w:t>
      </w:r>
      <w:bookmarkEnd w:id="1"/>
    </w:p>
    <w:p w14:paraId="7A8784AA" w14:textId="46532BF3" w:rsidR="007E5F0D" w:rsidRPr="00FC698B" w:rsidRDefault="007E5F0D" w:rsidP="007E5F0D">
      <w:pPr>
        <w:rPr>
          <w:b/>
        </w:rPr>
      </w:pPr>
      <w:r w:rsidRPr="00FC698B">
        <w:rPr>
          <w:b/>
        </w:rPr>
        <w:t>Q.</w:t>
      </w:r>
      <w:r w:rsidR="004D3330">
        <w:rPr>
          <w:b/>
        </w:rPr>
        <w:tab/>
      </w:r>
      <w:r w:rsidR="004D3330">
        <w:rPr>
          <w:b/>
        </w:rPr>
        <w:tab/>
        <w:t xml:space="preserve"> </w:t>
      </w:r>
      <w:r w:rsidRPr="00FC698B">
        <w:rPr>
          <w:b/>
        </w:rPr>
        <w:t>What is your recommendation as to the rate increase proposed by the District?</w:t>
      </w:r>
    </w:p>
    <w:p w14:paraId="3BF972C2" w14:textId="26337879" w:rsidR="007E5F0D" w:rsidRDefault="007E5F0D" w:rsidP="007E5F0D">
      <w:pPr>
        <w:ind w:left="720" w:hanging="720"/>
      </w:pPr>
      <w:r w:rsidRPr="00FC698B">
        <w:t>A.</w:t>
      </w:r>
      <w:r w:rsidRPr="00FC698B">
        <w:tab/>
        <w:t>Based my review</w:t>
      </w:r>
      <w:r w:rsidR="00B12132">
        <w:t>,</w:t>
      </w:r>
      <w:r w:rsidRPr="00FC698B">
        <w:t xml:space="preserve"> I believe the rates set by the District were reasonable at the time the District made the decision to increase the rates. However, </w:t>
      </w:r>
      <w:r w:rsidR="006C6675">
        <w:t xml:space="preserve">because a bond passed subsequent to that decision, </w:t>
      </w:r>
      <w:r w:rsidRPr="00FC698B">
        <w:t>the District has</w:t>
      </w:r>
      <w:r w:rsidR="009E0188">
        <w:t xml:space="preserve"> voted and has already</w:t>
      </w:r>
      <w:r w:rsidRPr="00FC698B">
        <w:t xml:space="preserve"> set the rates back to the rates </w:t>
      </w:r>
      <w:r w:rsidR="006C6675">
        <w:t xml:space="preserve">that were in place </w:t>
      </w:r>
      <w:r w:rsidRPr="00FC698B">
        <w:t>before the increase.</w:t>
      </w:r>
    </w:p>
    <w:p w14:paraId="6655FB51" w14:textId="77777777" w:rsidR="006C6675" w:rsidRPr="00FC698B" w:rsidRDefault="006C6675" w:rsidP="007E5F0D">
      <w:pPr>
        <w:ind w:left="720" w:hanging="720"/>
      </w:pPr>
    </w:p>
    <w:bookmarkEnd w:id="2"/>
    <w:p w14:paraId="6BB43FD6" w14:textId="77777777" w:rsidR="007E5F0D" w:rsidRPr="00FC698B" w:rsidRDefault="007E5F0D" w:rsidP="007E5F0D">
      <w:pPr>
        <w:ind w:left="720" w:hanging="720"/>
        <w:rPr>
          <w:b/>
        </w:rPr>
      </w:pPr>
      <w:r w:rsidRPr="00FC698B">
        <w:rPr>
          <w:b/>
        </w:rPr>
        <w:lastRenderedPageBreak/>
        <w:t>Q.</w:t>
      </w:r>
      <w:r w:rsidRPr="00FC698B">
        <w:rPr>
          <w:b/>
        </w:rPr>
        <w:tab/>
        <w:t>What is your recommendation as to the Stipulation?</w:t>
      </w:r>
    </w:p>
    <w:p w14:paraId="7D01D9E4" w14:textId="77777777" w:rsidR="007E5F0D" w:rsidRPr="00FC698B" w:rsidRDefault="007E5F0D" w:rsidP="007E5F0D">
      <w:pPr>
        <w:ind w:left="720" w:hanging="720"/>
      </w:pPr>
      <w:r w:rsidRPr="00FC698B">
        <w:t>A.</w:t>
      </w:r>
      <w:r w:rsidRPr="00FC698B">
        <w:tab/>
        <w:t xml:space="preserve">Staff recommends that the Commission find that terms of the Stipulation are in the public interest and adopt the Stipulation in its entirety. </w:t>
      </w:r>
    </w:p>
    <w:p w14:paraId="4B11086C" w14:textId="77777777" w:rsidR="007E5F0D" w:rsidRPr="00FC698B" w:rsidRDefault="007E5F0D" w:rsidP="007E5F0D">
      <w:pPr>
        <w:pStyle w:val="Style12ptJustifiedLeft0Hanging05LinespacingD"/>
        <w:rPr>
          <w:b/>
          <w:szCs w:val="24"/>
        </w:rPr>
      </w:pPr>
      <w:r w:rsidRPr="00FC698B">
        <w:rPr>
          <w:b/>
          <w:szCs w:val="24"/>
        </w:rPr>
        <w:t>Q.</w:t>
      </w:r>
      <w:r w:rsidRPr="00FC698B">
        <w:rPr>
          <w:b/>
          <w:szCs w:val="24"/>
        </w:rPr>
        <w:tab/>
        <w:t>Does this complete your testimony?</w:t>
      </w:r>
      <w:r w:rsidRPr="00FC698B">
        <w:rPr>
          <w:szCs w:val="24"/>
        </w:rPr>
        <w:t xml:space="preserve"> </w:t>
      </w:r>
    </w:p>
    <w:p w14:paraId="677CF62B" w14:textId="77777777" w:rsidR="007E5F0D" w:rsidRDefault="007E5F0D" w:rsidP="007E5F0D">
      <w:pPr>
        <w:pStyle w:val="Style12ptJustifiedLeft0Hanging05LinespacingD"/>
        <w:rPr>
          <w:szCs w:val="24"/>
        </w:rPr>
      </w:pPr>
      <w:r>
        <w:rPr>
          <w:szCs w:val="24"/>
        </w:rPr>
        <w:t>A.</w:t>
      </w:r>
      <w:r>
        <w:rPr>
          <w:szCs w:val="24"/>
        </w:rPr>
        <w:tab/>
        <w:t>Yes.</w:t>
      </w:r>
    </w:p>
    <w:sectPr w:rsidR="007E5F0D" w:rsidSect="009672BC">
      <w:headerReference w:type="default" r:id="rId11"/>
      <w:footerReference w:type="default" r:id="rId12"/>
      <w:headerReference w:type="first" r:id="rId13"/>
      <w:footerReference w:type="first" r:id="rId14"/>
      <w:pgSz w:w="12240" w:h="15840" w:code="1"/>
      <w:pgMar w:top="720" w:right="1267" w:bottom="720" w:left="1440" w:header="1440" w:footer="360" w:gutter="0"/>
      <w:lnNumType w:countBy="1"/>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BD3DB" w14:textId="77777777" w:rsidR="001B1876" w:rsidRDefault="001B1876" w:rsidP="00185866">
      <w:r>
        <w:separator/>
      </w:r>
    </w:p>
  </w:endnote>
  <w:endnote w:type="continuationSeparator" w:id="0">
    <w:p w14:paraId="4CDBDF71" w14:textId="77777777" w:rsidR="001B1876" w:rsidRDefault="001B1876" w:rsidP="0018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AC3D5" w14:textId="5F031500" w:rsidR="007E5F0D" w:rsidRDefault="007E5F0D">
    <w:pPr>
      <w:pStyle w:val="Footer"/>
    </w:pPr>
    <w:r w:rsidRPr="00856403">
      <w:t xml:space="preserve">Direct Testimony of </w:t>
    </w:r>
    <w:r>
      <w:t xml:space="preserve">Andrew Novak </w:t>
    </w:r>
    <w:r>
      <w:tab/>
    </w:r>
    <w:r>
      <w:tab/>
    </w:r>
    <w:r w:rsidR="00E33F09">
      <w:t>September 10</w:t>
    </w:r>
    <w:r>
      <w:t>, 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F08B9" w14:textId="77777777" w:rsidR="003A4AD4" w:rsidRDefault="003A4AD4" w:rsidP="00830295">
    <w:pPr>
      <w:tabs>
        <w:tab w:val="left" w:pos="3690"/>
      </w:tabs>
      <w:spacing w:line="240" w:lineRule="exact"/>
    </w:pPr>
  </w:p>
  <w:p w14:paraId="3D4E87EF" w14:textId="01B64C5C" w:rsidR="003A4AD4" w:rsidRDefault="006F7176">
    <w:pPr>
      <w:ind w:right="144"/>
    </w:pPr>
    <w:r w:rsidRPr="00856403">
      <w:t xml:space="preserve">Direct Testimony of </w:t>
    </w:r>
    <w:r>
      <w:t>Andrew Novak</w:t>
    </w:r>
    <w:r w:rsidRPr="00856403">
      <w:tab/>
    </w:r>
    <w:r w:rsidRPr="00856403">
      <w:tab/>
    </w:r>
    <w:r w:rsidRPr="00856403">
      <w:tab/>
    </w:r>
    <w:r w:rsidRPr="00856403">
      <w:tab/>
    </w:r>
    <w:r w:rsidRPr="00856403">
      <w:tab/>
    </w:r>
    <w:r w:rsidRPr="00856403">
      <w:tab/>
    </w:r>
    <w:r>
      <w:tab/>
    </w:r>
    <w:r>
      <w:tab/>
    </w:r>
    <w:r>
      <w:tab/>
    </w:r>
    <w:r>
      <w:tab/>
    </w:r>
    <w:r>
      <w:tab/>
    </w:r>
    <w:r>
      <w:tab/>
    </w:r>
    <w:r>
      <w:tab/>
    </w:r>
    <w:r w:rsidR="009672BC">
      <w:t xml:space="preserve">September </w:t>
    </w:r>
    <w:r w:rsidR="00E33F09">
      <w:t>10</w:t>
    </w:r>
    <w:r>
      <w:t>, 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94AF6" w14:textId="77777777" w:rsidR="003A4AD4" w:rsidRPr="00856403" w:rsidRDefault="003A4AD4" w:rsidP="00A17127">
    <w:pPr>
      <w:spacing w:line="240" w:lineRule="auto"/>
    </w:pPr>
    <w:r w:rsidRPr="00856403">
      <w:tab/>
    </w:r>
    <w:r w:rsidRPr="00856403">
      <w:tab/>
    </w:r>
    <w:r w:rsidRPr="00856403">
      <w:tab/>
    </w:r>
    <w:r>
      <w:tab/>
    </w:r>
    <w:r>
      <w:tab/>
    </w:r>
    <w:r>
      <w:tab/>
    </w:r>
    <w:r>
      <w:tab/>
    </w:r>
    <w:r>
      <w:tab/>
    </w:r>
    <w:r>
      <w:tab/>
    </w:r>
    <w:r>
      <w:tab/>
    </w:r>
    <w:r>
      <w:tab/>
    </w:r>
  </w:p>
  <w:p w14:paraId="143DA306" w14:textId="77777777" w:rsidR="003A4AD4" w:rsidRDefault="003A4AD4" w:rsidP="00A17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343F5" w14:textId="77777777" w:rsidR="001B1876" w:rsidRDefault="001B1876" w:rsidP="007E706A">
      <w:pPr>
        <w:spacing w:line="240" w:lineRule="auto"/>
      </w:pPr>
      <w:r>
        <w:separator/>
      </w:r>
    </w:p>
  </w:footnote>
  <w:footnote w:type="continuationSeparator" w:id="0">
    <w:p w14:paraId="7A0A3924" w14:textId="77777777" w:rsidR="001B1876" w:rsidRDefault="001B1876" w:rsidP="001858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AED79" w14:textId="77777777" w:rsidR="007E5F0D" w:rsidRPr="00FC698B" w:rsidRDefault="007E5F0D" w:rsidP="00FC698B">
    <w:pPr>
      <w:tabs>
        <w:tab w:val="right" w:pos="9360"/>
      </w:tabs>
      <w:rPr>
        <w:b/>
        <w:bCs/>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AF40A" w14:textId="74A59F04" w:rsidR="0043747A" w:rsidRDefault="009672BC" w:rsidP="0043747A">
    <w:pPr>
      <w:pStyle w:val="Header"/>
    </w:pPr>
    <w:r>
      <w:t>PUCT Docket No. 47998</w:t>
    </w:r>
    <w:r w:rsidR="0043747A">
      <w:tab/>
      <w:t xml:space="preserve">SOAH Docket </w:t>
    </w:r>
    <w:r w:rsidR="0043747A" w:rsidRPr="00A279E5">
      <w:t xml:space="preserve">No. </w:t>
    </w:r>
    <w:r>
      <w:rPr>
        <w:sz w:val="22"/>
        <w:szCs w:val="22"/>
      </w:rPr>
      <w:t>473-18-2879</w:t>
    </w:r>
    <w:r w:rsidR="0043747A" w:rsidRPr="00A279E5">
      <w:rPr>
        <w:sz w:val="22"/>
        <w:szCs w:val="22"/>
      </w:rPr>
      <w:t>.WS</w:t>
    </w:r>
    <w:r w:rsidR="0043747A">
      <w:t xml:space="preserve"> </w:t>
    </w:r>
    <w:r w:rsidR="0043747A">
      <w:tab/>
      <w:t xml:space="preserve">Page </w:t>
    </w:r>
    <w:sdt>
      <w:sdtPr>
        <w:id w:val="-2101936099"/>
        <w:docPartObj>
          <w:docPartGallery w:val="Page Numbers (Top of Page)"/>
          <w:docPartUnique/>
        </w:docPartObj>
      </w:sdtPr>
      <w:sdtEndPr>
        <w:rPr>
          <w:noProof/>
        </w:rPr>
      </w:sdtEndPr>
      <w:sdtContent>
        <w:r w:rsidR="0043747A">
          <w:fldChar w:fldCharType="begin"/>
        </w:r>
        <w:r w:rsidR="0043747A">
          <w:instrText xml:space="preserve"> PAGE   \* MERGEFORMAT </w:instrText>
        </w:r>
        <w:r w:rsidR="0043747A">
          <w:fldChar w:fldCharType="separate"/>
        </w:r>
        <w:r w:rsidR="00E536F6">
          <w:rPr>
            <w:noProof/>
          </w:rPr>
          <w:t>4</w:t>
        </w:r>
        <w:r w:rsidR="0043747A">
          <w:rPr>
            <w:noProof/>
          </w:rPr>
          <w:fldChar w:fldCharType="end"/>
        </w:r>
      </w:sdtContent>
    </w:sdt>
  </w:p>
  <w:p w14:paraId="5D844798" w14:textId="13B41172" w:rsidR="003A4AD4" w:rsidRPr="00A17127" w:rsidRDefault="003A4AD4" w:rsidP="00A17127">
    <w:pPr>
      <w:pStyle w:val="Header"/>
      <w:pBdr>
        <w:bottom w:val="single" w:sz="4" w:space="1" w:color="auto"/>
      </w:pBd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2017723"/>
      <w:docPartObj>
        <w:docPartGallery w:val="Page Numbers (Top of Page)"/>
        <w:docPartUnique/>
      </w:docPartObj>
    </w:sdtPr>
    <w:sdtEndPr>
      <w:rPr>
        <w:noProof/>
      </w:rPr>
    </w:sdtEndPr>
    <w:sdtContent>
      <w:p w14:paraId="239847C8" w14:textId="48961C36" w:rsidR="00323594" w:rsidRDefault="00323594" w:rsidP="0043747A">
        <w:pPr>
          <w:pStyle w:val="Header"/>
          <w:tabs>
            <w:tab w:val="left" w:pos="8025"/>
          </w:tabs>
        </w:pPr>
        <w:r>
          <w:t>PUCT Docket No. 47897</w:t>
        </w:r>
        <w:r>
          <w:tab/>
          <w:t xml:space="preserve">SOAH Docket </w:t>
        </w:r>
        <w:r w:rsidRPr="00A279E5">
          <w:t xml:space="preserve">No. </w:t>
        </w:r>
        <w:r>
          <w:rPr>
            <w:sz w:val="22"/>
            <w:szCs w:val="22"/>
          </w:rPr>
          <w:t>473-18-3008</w:t>
        </w:r>
        <w:r w:rsidRPr="00A279E5">
          <w:rPr>
            <w:sz w:val="22"/>
            <w:szCs w:val="22"/>
          </w:rPr>
          <w:t>.WS</w:t>
        </w:r>
        <w:r>
          <w:t xml:space="preserve"> </w:t>
        </w:r>
        <w:r>
          <w:tab/>
        </w:r>
        <w:r w:rsidR="0043747A">
          <w:tab/>
        </w:r>
        <w:r>
          <w:t xml:space="preserve">Page </w:t>
        </w:r>
        <w:r>
          <w:fldChar w:fldCharType="begin"/>
        </w:r>
        <w:r>
          <w:instrText xml:space="preserve"> PAGE   \* MERGEFORMAT </w:instrText>
        </w:r>
        <w:r>
          <w:fldChar w:fldCharType="separate"/>
        </w:r>
        <w:r w:rsidR="0043747A">
          <w:rPr>
            <w:noProof/>
          </w:rPr>
          <w:t>1</w:t>
        </w:r>
        <w:r>
          <w:rPr>
            <w:noProof/>
          </w:rPr>
          <w:fldChar w:fldCharType="end"/>
        </w:r>
      </w:p>
    </w:sdtContent>
  </w:sdt>
  <w:p w14:paraId="0A8E2A7E" w14:textId="77777777" w:rsidR="003A4AD4" w:rsidRPr="000F442C" w:rsidRDefault="003A4AD4" w:rsidP="00F30EE7">
    <w:pPr>
      <w:pStyle w:val="Header"/>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32F607C"/>
    <w:multiLevelType w:val="hybridMultilevel"/>
    <w:tmpl w:val="7BFE32AA"/>
    <w:lvl w:ilvl="0" w:tplc="982EBD44">
      <w:start w:val="1"/>
      <w:numFmt w:val="upperLetter"/>
      <w:lvlText w:val="%1."/>
      <w:lvlJc w:val="left"/>
      <w:pPr>
        <w:ind w:left="1080" w:hanging="360"/>
      </w:pPr>
      <w:rPr>
        <w:rFonts w:eastAsia="Times New Roman"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9"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C8921E8"/>
    <w:multiLevelType w:val="hybridMultilevel"/>
    <w:tmpl w:val="5D5C1C1C"/>
    <w:lvl w:ilvl="0" w:tplc="81400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0646DFE"/>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2"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18006898"/>
    <w:multiLevelType w:val="multilevel"/>
    <w:tmpl w:val="AAE49A4E"/>
    <w:lvl w:ilvl="0">
      <w:start w:val="17"/>
      <w:numFmt w:val="upperLetter"/>
      <w:lvlText w:val="%1."/>
      <w:legacy w:legacy="1" w:legacySpace="0" w:legacyIndent="0"/>
      <w:lvlJc w:val="left"/>
      <w:pPr>
        <w:ind w:left="0" w:firstLine="0"/>
      </w:pPr>
    </w:lvl>
    <w:lvl w:ilvl="1">
      <w:start w:val="1"/>
      <w:numFmt w:val="upperLetter"/>
      <w:lvlText w:val="%2."/>
      <w:legacy w:legacy="1" w:legacySpace="0" w:legacyIndent="0"/>
      <w:lvlJc w:val="left"/>
      <w:pPr>
        <w:ind w:left="0" w:firstLine="0"/>
      </w:pPr>
    </w:lvl>
    <w:lvl w:ilvl="2">
      <w:start w:val="1"/>
      <w:numFmt w:val="upperLetter"/>
      <w:lvlText w:val="%3."/>
      <w:legacy w:legacy="1" w:legacySpace="0" w:legacyIndent="0"/>
      <w:lvlJc w:val="left"/>
      <w:pPr>
        <w:ind w:left="0" w:firstLine="0"/>
      </w:pPr>
    </w:lvl>
    <w:lvl w:ilvl="3">
      <w:start w:val="1"/>
      <w:numFmt w:val="upperLetter"/>
      <w:lvlText w:val="%4."/>
      <w:legacy w:legacy="1" w:legacySpace="0" w:legacyIndent="0"/>
      <w:lvlJc w:val="left"/>
      <w:pPr>
        <w:ind w:left="0" w:firstLine="0"/>
      </w:pPr>
    </w:lvl>
    <w:lvl w:ilvl="4">
      <w:start w:val="1"/>
      <w:numFmt w:val="upperLetter"/>
      <w:lvlText w:val="%5."/>
      <w:legacy w:legacy="1" w:legacySpace="0" w:legacyIndent="0"/>
      <w:lvlJc w:val="left"/>
      <w:pPr>
        <w:ind w:left="0" w:firstLine="0"/>
      </w:pPr>
    </w:lvl>
    <w:lvl w:ilvl="5">
      <w:start w:val="1"/>
      <w:numFmt w:val="upperLetter"/>
      <w:lvlText w:val="%6."/>
      <w:legacy w:legacy="1" w:legacySpace="0" w:legacyIndent="0"/>
      <w:lvlJc w:val="left"/>
      <w:pPr>
        <w:ind w:left="0" w:firstLine="0"/>
      </w:pPr>
    </w:lvl>
    <w:lvl w:ilvl="6">
      <w:start w:val="1"/>
      <w:numFmt w:val="upperLetter"/>
      <w:lvlText w:val="%7."/>
      <w:legacy w:legacy="1" w:legacySpace="0" w:legacyIndent="0"/>
      <w:lvlJc w:val="left"/>
      <w:pPr>
        <w:ind w:left="0" w:firstLine="0"/>
      </w:pPr>
    </w:lvl>
    <w:lvl w:ilvl="7">
      <w:start w:val="1"/>
      <w:numFmt w:val="upp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abstractNum w:abstractNumId="24" w15:restartNumberingAfterBreak="0">
    <w:nsid w:val="20121BED"/>
    <w:multiLevelType w:val="hybridMultilevel"/>
    <w:tmpl w:val="A252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15A2F35"/>
    <w:multiLevelType w:val="hybridMultilevel"/>
    <w:tmpl w:val="9FA2AC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A647C2"/>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45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8" w15:restartNumberingAfterBreak="0">
    <w:nsid w:val="328F4B04"/>
    <w:multiLevelType w:val="hybridMultilevel"/>
    <w:tmpl w:val="04DCC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F3275"/>
    <w:multiLevelType w:val="hybridMultilevel"/>
    <w:tmpl w:val="C924FE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C426B3"/>
    <w:multiLevelType w:val="hybridMultilevel"/>
    <w:tmpl w:val="A2B46306"/>
    <w:lvl w:ilvl="0" w:tplc="6320490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2" w15:restartNumberingAfterBreak="0">
    <w:nsid w:val="4C49429B"/>
    <w:multiLevelType w:val="hybridMultilevel"/>
    <w:tmpl w:val="C81C8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F2762C"/>
    <w:multiLevelType w:val="hybridMultilevel"/>
    <w:tmpl w:val="F3AA5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B56FB0"/>
    <w:multiLevelType w:val="hybridMultilevel"/>
    <w:tmpl w:val="904C5F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6694A6D"/>
    <w:multiLevelType w:val="hybridMultilevel"/>
    <w:tmpl w:val="974EFB96"/>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E817DD"/>
    <w:multiLevelType w:val="hybridMultilevel"/>
    <w:tmpl w:val="71A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300100"/>
    <w:multiLevelType w:val="hybridMultilevel"/>
    <w:tmpl w:val="2424E5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404FF1"/>
    <w:multiLevelType w:val="hybridMultilevel"/>
    <w:tmpl w:val="367CBA6C"/>
    <w:lvl w:ilvl="0" w:tplc="1DF0F2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2260D2F"/>
    <w:multiLevelType w:val="hybridMultilevel"/>
    <w:tmpl w:val="AD8417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3853ED"/>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1"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42" w15:restartNumberingAfterBreak="0">
    <w:nsid w:val="75593523"/>
    <w:multiLevelType w:val="hybridMultilevel"/>
    <w:tmpl w:val="14627AE2"/>
    <w:lvl w:ilvl="0" w:tplc="243C9D5A">
      <w:start w:val="1"/>
      <w:numFmt w:val="upperRoman"/>
      <w:lvlText w:val="%1."/>
      <w:lvlJc w:val="left"/>
      <w:pPr>
        <w:ind w:left="960" w:hanging="720"/>
      </w:pPr>
      <w:rPr>
        <w:rFonts w:ascii="Times New Roman" w:hAnsi="Times New Roman" w:cs="Times New Roman" w:hint="default"/>
        <w:color w:val="0000FF" w:themeColor="hyperlink"/>
        <w:sz w:val="24"/>
        <w:u w:val="single"/>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43"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D97B24"/>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1"/>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2"/>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5"/>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6"/>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7"/>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3"/>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10"/>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11"/>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1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13"/>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4"/>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5"/>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26"/>
  </w:num>
  <w:num w:numId="15">
    <w:abstractNumId w:val="41"/>
  </w:num>
  <w:num w:numId="16">
    <w:abstractNumId w:val="43"/>
  </w:num>
  <w:num w:numId="17">
    <w:abstractNumId w:val="19"/>
  </w:num>
  <w:num w:numId="18">
    <w:abstractNumId w:val="31"/>
  </w:num>
  <w:num w:numId="19">
    <w:abstractNumId w:val="18"/>
  </w:num>
  <w:num w:numId="20">
    <w:abstractNumId w:val="22"/>
  </w:num>
  <w:num w:numId="21">
    <w:abstractNumId w:val="17"/>
  </w:num>
  <w:num w:numId="22">
    <w:abstractNumId w:val="24"/>
  </w:num>
  <w:num w:numId="23">
    <w:abstractNumId w:val="32"/>
  </w:num>
  <w:num w:numId="24">
    <w:abstractNumId w:val="38"/>
  </w:num>
  <w:num w:numId="25">
    <w:abstractNumId w:val="27"/>
  </w:num>
  <w:num w:numId="26">
    <w:abstractNumId w:val="40"/>
  </w:num>
  <w:num w:numId="27">
    <w:abstractNumId w:val="21"/>
  </w:num>
  <w:num w:numId="28">
    <w:abstractNumId w:val="44"/>
  </w:num>
  <w:num w:numId="29">
    <w:abstractNumId w:val="27"/>
    <w:lvlOverride w:ilvl="0">
      <w:startOverride w:val="4"/>
    </w:lvlOverride>
  </w:num>
  <w:num w:numId="30">
    <w:abstractNumId w:val="20"/>
  </w:num>
  <w:num w:numId="31">
    <w:abstractNumId w:val="27"/>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39"/>
  </w:num>
  <w:num w:numId="35">
    <w:abstractNumId w:val="30"/>
  </w:num>
  <w:num w:numId="36">
    <w:abstractNumId w:val="42"/>
  </w:num>
  <w:num w:numId="37">
    <w:abstractNumId w:val="33"/>
  </w:num>
  <w:num w:numId="38">
    <w:abstractNumId w:val="36"/>
  </w:num>
  <w:num w:numId="39">
    <w:abstractNumId w:val="25"/>
  </w:num>
  <w:num w:numId="40">
    <w:abstractNumId w:val="27"/>
  </w:num>
  <w:num w:numId="41">
    <w:abstractNumId w:val="35"/>
  </w:num>
  <w:num w:numId="42">
    <w:abstractNumId w:val="27"/>
    <w:lvlOverride w:ilvl="0">
      <w:startOverride w:val="100"/>
    </w:lvlOverride>
  </w:num>
  <w:num w:numId="43">
    <w:abstractNumId w:val="27"/>
    <w:lvlOverride w:ilvl="0">
      <w:startOverride w:val="100"/>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28"/>
  </w:num>
  <w:num w:numId="48">
    <w:abstractNumId w:val="34"/>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28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866"/>
    <w:rsid w:val="00000EC7"/>
    <w:rsid w:val="000048E3"/>
    <w:rsid w:val="00005A15"/>
    <w:rsid w:val="00012CF5"/>
    <w:rsid w:val="00016943"/>
    <w:rsid w:val="00016C08"/>
    <w:rsid w:val="00020927"/>
    <w:rsid w:val="00021D2A"/>
    <w:rsid w:val="00021D91"/>
    <w:rsid w:val="000227DD"/>
    <w:rsid w:val="00025088"/>
    <w:rsid w:val="00026898"/>
    <w:rsid w:val="000323C4"/>
    <w:rsid w:val="00033CF1"/>
    <w:rsid w:val="00034C9C"/>
    <w:rsid w:val="00037C54"/>
    <w:rsid w:val="00041E83"/>
    <w:rsid w:val="00042654"/>
    <w:rsid w:val="0004694D"/>
    <w:rsid w:val="00046E11"/>
    <w:rsid w:val="00047F94"/>
    <w:rsid w:val="0005038B"/>
    <w:rsid w:val="000510D7"/>
    <w:rsid w:val="0005370C"/>
    <w:rsid w:val="000541DD"/>
    <w:rsid w:val="000549E8"/>
    <w:rsid w:val="00057B54"/>
    <w:rsid w:val="00057F7F"/>
    <w:rsid w:val="00057FDF"/>
    <w:rsid w:val="000640C0"/>
    <w:rsid w:val="00076D66"/>
    <w:rsid w:val="0007792B"/>
    <w:rsid w:val="000819DD"/>
    <w:rsid w:val="0008431E"/>
    <w:rsid w:val="000856D1"/>
    <w:rsid w:val="000876B6"/>
    <w:rsid w:val="00087FEE"/>
    <w:rsid w:val="00090164"/>
    <w:rsid w:val="00091379"/>
    <w:rsid w:val="0009177A"/>
    <w:rsid w:val="00093415"/>
    <w:rsid w:val="000A00A9"/>
    <w:rsid w:val="000A1465"/>
    <w:rsid w:val="000A18E8"/>
    <w:rsid w:val="000A1CC3"/>
    <w:rsid w:val="000A22F1"/>
    <w:rsid w:val="000A293F"/>
    <w:rsid w:val="000A2E5F"/>
    <w:rsid w:val="000A420D"/>
    <w:rsid w:val="000A4E32"/>
    <w:rsid w:val="000B0D4D"/>
    <w:rsid w:val="000B7F05"/>
    <w:rsid w:val="000C3B18"/>
    <w:rsid w:val="000C53C0"/>
    <w:rsid w:val="000D27CE"/>
    <w:rsid w:val="000D2EED"/>
    <w:rsid w:val="000D3580"/>
    <w:rsid w:val="000D50B8"/>
    <w:rsid w:val="000D7A32"/>
    <w:rsid w:val="000E085D"/>
    <w:rsid w:val="000E500B"/>
    <w:rsid w:val="000E6D76"/>
    <w:rsid w:val="000E74A4"/>
    <w:rsid w:val="000E794B"/>
    <w:rsid w:val="000F2C73"/>
    <w:rsid w:val="000F2F4C"/>
    <w:rsid w:val="000F442C"/>
    <w:rsid w:val="000F7FE4"/>
    <w:rsid w:val="0010182B"/>
    <w:rsid w:val="00103092"/>
    <w:rsid w:val="001138A9"/>
    <w:rsid w:val="00114EE6"/>
    <w:rsid w:val="0011672D"/>
    <w:rsid w:val="0012255D"/>
    <w:rsid w:val="00124D62"/>
    <w:rsid w:val="0012678B"/>
    <w:rsid w:val="00133358"/>
    <w:rsid w:val="00135B2D"/>
    <w:rsid w:val="00136F8F"/>
    <w:rsid w:val="00141A69"/>
    <w:rsid w:val="001435C1"/>
    <w:rsid w:val="00144DC8"/>
    <w:rsid w:val="00146723"/>
    <w:rsid w:val="001554E2"/>
    <w:rsid w:val="001555C7"/>
    <w:rsid w:val="001604D3"/>
    <w:rsid w:val="00162887"/>
    <w:rsid w:val="00163327"/>
    <w:rsid w:val="00172298"/>
    <w:rsid w:val="0017598F"/>
    <w:rsid w:val="00175D75"/>
    <w:rsid w:val="00177836"/>
    <w:rsid w:val="00177F59"/>
    <w:rsid w:val="00182427"/>
    <w:rsid w:val="00183ACA"/>
    <w:rsid w:val="0018554D"/>
    <w:rsid w:val="00185866"/>
    <w:rsid w:val="00185899"/>
    <w:rsid w:val="00185F44"/>
    <w:rsid w:val="001932BA"/>
    <w:rsid w:val="001933B1"/>
    <w:rsid w:val="00194049"/>
    <w:rsid w:val="001A3A28"/>
    <w:rsid w:val="001A3FEC"/>
    <w:rsid w:val="001A4799"/>
    <w:rsid w:val="001A5C4C"/>
    <w:rsid w:val="001A6858"/>
    <w:rsid w:val="001A6AD8"/>
    <w:rsid w:val="001A7AB7"/>
    <w:rsid w:val="001B1537"/>
    <w:rsid w:val="001B1876"/>
    <w:rsid w:val="001B5F22"/>
    <w:rsid w:val="001C22B4"/>
    <w:rsid w:val="001C393E"/>
    <w:rsid w:val="001C436D"/>
    <w:rsid w:val="001C71F2"/>
    <w:rsid w:val="001C7449"/>
    <w:rsid w:val="001C7885"/>
    <w:rsid w:val="001D2A94"/>
    <w:rsid w:val="001D2AED"/>
    <w:rsid w:val="001D45C1"/>
    <w:rsid w:val="001D6CE3"/>
    <w:rsid w:val="001D78FD"/>
    <w:rsid w:val="001E0DAC"/>
    <w:rsid w:val="001E3BFD"/>
    <w:rsid w:val="001E4001"/>
    <w:rsid w:val="001E4404"/>
    <w:rsid w:val="001E7041"/>
    <w:rsid w:val="001F09FD"/>
    <w:rsid w:val="001F0F57"/>
    <w:rsid w:val="001F20D4"/>
    <w:rsid w:val="001F3577"/>
    <w:rsid w:val="001F6F2A"/>
    <w:rsid w:val="001F7201"/>
    <w:rsid w:val="00200B56"/>
    <w:rsid w:val="00207236"/>
    <w:rsid w:val="00211558"/>
    <w:rsid w:val="00214F55"/>
    <w:rsid w:val="00235BE6"/>
    <w:rsid w:val="0024251A"/>
    <w:rsid w:val="00243020"/>
    <w:rsid w:val="00244014"/>
    <w:rsid w:val="00246F74"/>
    <w:rsid w:val="002503D0"/>
    <w:rsid w:val="002536AE"/>
    <w:rsid w:val="00254318"/>
    <w:rsid w:val="0025462F"/>
    <w:rsid w:val="00254A76"/>
    <w:rsid w:val="00254E7F"/>
    <w:rsid w:val="00255E59"/>
    <w:rsid w:val="00260C97"/>
    <w:rsid w:val="00266168"/>
    <w:rsid w:val="002669DB"/>
    <w:rsid w:val="00274F44"/>
    <w:rsid w:val="00283CE2"/>
    <w:rsid w:val="002856F4"/>
    <w:rsid w:val="002904BF"/>
    <w:rsid w:val="002915B5"/>
    <w:rsid w:val="00292B63"/>
    <w:rsid w:val="00293AC0"/>
    <w:rsid w:val="00295C88"/>
    <w:rsid w:val="00295F28"/>
    <w:rsid w:val="00296428"/>
    <w:rsid w:val="002A25DD"/>
    <w:rsid w:val="002A7CBC"/>
    <w:rsid w:val="002B5C3D"/>
    <w:rsid w:val="002C5563"/>
    <w:rsid w:val="002C565C"/>
    <w:rsid w:val="002C7677"/>
    <w:rsid w:val="002C7E43"/>
    <w:rsid w:val="002D0321"/>
    <w:rsid w:val="002D128B"/>
    <w:rsid w:val="002D1332"/>
    <w:rsid w:val="002D6AB3"/>
    <w:rsid w:val="002D721A"/>
    <w:rsid w:val="002E1234"/>
    <w:rsid w:val="002E7350"/>
    <w:rsid w:val="002F0EFD"/>
    <w:rsid w:val="002F23CE"/>
    <w:rsid w:val="002F2DA2"/>
    <w:rsid w:val="002F59DF"/>
    <w:rsid w:val="002F75ED"/>
    <w:rsid w:val="00301F48"/>
    <w:rsid w:val="003034F8"/>
    <w:rsid w:val="00304284"/>
    <w:rsid w:val="0030560C"/>
    <w:rsid w:val="0030786F"/>
    <w:rsid w:val="003131C3"/>
    <w:rsid w:val="00320A24"/>
    <w:rsid w:val="00323594"/>
    <w:rsid w:val="00323681"/>
    <w:rsid w:val="00324D72"/>
    <w:rsid w:val="00324F7C"/>
    <w:rsid w:val="00325289"/>
    <w:rsid w:val="00326266"/>
    <w:rsid w:val="003307D4"/>
    <w:rsid w:val="00331749"/>
    <w:rsid w:val="00342201"/>
    <w:rsid w:val="0034544C"/>
    <w:rsid w:val="003463AF"/>
    <w:rsid w:val="003468B0"/>
    <w:rsid w:val="00352272"/>
    <w:rsid w:val="00357EE9"/>
    <w:rsid w:val="00360201"/>
    <w:rsid w:val="00374681"/>
    <w:rsid w:val="00374E12"/>
    <w:rsid w:val="00382C73"/>
    <w:rsid w:val="00385DDD"/>
    <w:rsid w:val="00390A6E"/>
    <w:rsid w:val="0039249C"/>
    <w:rsid w:val="003927EA"/>
    <w:rsid w:val="003A0722"/>
    <w:rsid w:val="003A4AD4"/>
    <w:rsid w:val="003A69F6"/>
    <w:rsid w:val="003A76DD"/>
    <w:rsid w:val="003A7CCB"/>
    <w:rsid w:val="003B0BA3"/>
    <w:rsid w:val="003C6EDE"/>
    <w:rsid w:val="003D01DB"/>
    <w:rsid w:val="003D0AD4"/>
    <w:rsid w:val="003D5F1F"/>
    <w:rsid w:val="003D6C79"/>
    <w:rsid w:val="003E39E4"/>
    <w:rsid w:val="003E3CE2"/>
    <w:rsid w:val="003F23CA"/>
    <w:rsid w:val="003F5318"/>
    <w:rsid w:val="00401C5C"/>
    <w:rsid w:val="004053EC"/>
    <w:rsid w:val="00405953"/>
    <w:rsid w:val="00406529"/>
    <w:rsid w:val="004124B1"/>
    <w:rsid w:val="00414D98"/>
    <w:rsid w:val="004161A4"/>
    <w:rsid w:val="004204AA"/>
    <w:rsid w:val="00420772"/>
    <w:rsid w:val="00422966"/>
    <w:rsid w:val="00430CA4"/>
    <w:rsid w:val="0043117E"/>
    <w:rsid w:val="0043140E"/>
    <w:rsid w:val="004318B2"/>
    <w:rsid w:val="004322A4"/>
    <w:rsid w:val="00432650"/>
    <w:rsid w:val="00434801"/>
    <w:rsid w:val="00436265"/>
    <w:rsid w:val="0043747A"/>
    <w:rsid w:val="004379E6"/>
    <w:rsid w:val="00440225"/>
    <w:rsid w:val="00442BBD"/>
    <w:rsid w:val="00443806"/>
    <w:rsid w:val="004451B9"/>
    <w:rsid w:val="00447770"/>
    <w:rsid w:val="00447DAC"/>
    <w:rsid w:val="004510A5"/>
    <w:rsid w:val="0045205A"/>
    <w:rsid w:val="004520B2"/>
    <w:rsid w:val="00454101"/>
    <w:rsid w:val="00455696"/>
    <w:rsid w:val="0046693A"/>
    <w:rsid w:val="0046723B"/>
    <w:rsid w:val="00470AFA"/>
    <w:rsid w:val="00470BA2"/>
    <w:rsid w:val="00470E23"/>
    <w:rsid w:val="00471FF1"/>
    <w:rsid w:val="00476178"/>
    <w:rsid w:val="004803D1"/>
    <w:rsid w:val="00486738"/>
    <w:rsid w:val="00487C89"/>
    <w:rsid w:val="0049334E"/>
    <w:rsid w:val="00495528"/>
    <w:rsid w:val="004A469C"/>
    <w:rsid w:val="004B3E1B"/>
    <w:rsid w:val="004C4905"/>
    <w:rsid w:val="004D143B"/>
    <w:rsid w:val="004D2C8D"/>
    <w:rsid w:val="004D3330"/>
    <w:rsid w:val="004D5989"/>
    <w:rsid w:val="004E4A14"/>
    <w:rsid w:val="004E6B5D"/>
    <w:rsid w:val="004E6D77"/>
    <w:rsid w:val="004F0287"/>
    <w:rsid w:val="004F5108"/>
    <w:rsid w:val="004F5FDD"/>
    <w:rsid w:val="004F64B6"/>
    <w:rsid w:val="004F7C23"/>
    <w:rsid w:val="00502089"/>
    <w:rsid w:val="005066EC"/>
    <w:rsid w:val="00506DBE"/>
    <w:rsid w:val="00510FF8"/>
    <w:rsid w:val="00514C34"/>
    <w:rsid w:val="00516071"/>
    <w:rsid w:val="00520867"/>
    <w:rsid w:val="005247F9"/>
    <w:rsid w:val="00525585"/>
    <w:rsid w:val="005257FF"/>
    <w:rsid w:val="00525C1C"/>
    <w:rsid w:val="00526676"/>
    <w:rsid w:val="00532D0B"/>
    <w:rsid w:val="005330E3"/>
    <w:rsid w:val="0053321F"/>
    <w:rsid w:val="005364B4"/>
    <w:rsid w:val="005400EC"/>
    <w:rsid w:val="005413CA"/>
    <w:rsid w:val="0055556B"/>
    <w:rsid w:val="005561F6"/>
    <w:rsid w:val="00556218"/>
    <w:rsid w:val="00560ABF"/>
    <w:rsid w:val="005618F1"/>
    <w:rsid w:val="00562BA4"/>
    <w:rsid w:val="00567638"/>
    <w:rsid w:val="00573201"/>
    <w:rsid w:val="00573572"/>
    <w:rsid w:val="005737AD"/>
    <w:rsid w:val="00574DCC"/>
    <w:rsid w:val="005769C8"/>
    <w:rsid w:val="00590534"/>
    <w:rsid w:val="00593AC1"/>
    <w:rsid w:val="00594E8A"/>
    <w:rsid w:val="005A0CCF"/>
    <w:rsid w:val="005A32FF"/>
    <w:rsid w:val="005A494F"/>
    <w:rsid w:val="005B29FB"/>
    <w:rsid w:val="005B45EF"/>
    <w:rsid w:val="005B4EA7"/>
    <w:rsid w:val="005C2AC9"/>
    <w:rsid w:val="005C36FF"/>
    <w:rsid w:val="005C7DC2"/>
    <w:rsid w:val="005D00A5"/>
    <w:rsid w:val="005D2152"/>
    <w:rsid w:val="005D33B4"/>
    <w:rsid w:val="005D3B45"/>
    <w:rsid w:val="005D4961"/>
    <w:rsid w:val="005E53DD"/>
    <w:rsid w:val="005E72B4"/>
    <w:rsid w:val="005E7398"/>
    <w:rsid w:val="005E7732"/>
    <w:rsid w:val="005F28B3"/>
    <w:rsid w:val="005F33AE"/>
    <w:rsid w:val="00614D0C"/>
    <w:rsid w:val="00617F06"/>
    <w:rsid w:val="00622646"/>
    <w:rsid w:val="00622EAA"/>
    <w:rsid w:val="00623116"/>
    <w:rsid w:val="00625094"/>
    <w:rsid w:val="00625DDC"/>
    <w:rsid w:val="00627677"/>
    <w:rsid w:val="0062785A"/>
    <w:rsid w:val="00627EAB"/>
    <w:rsid w:val="00631C08"/>
    <w:rsid w:val="00633A0F"/>
    <w:rsid w:val="00637E25"/>
    <w:rsid w:val="006448BE"/>
    <w:rsid w:val="00645689"/>
    <w:rsid w:val="00650872"/>
    <w:rsid w:val="00652527"/>
    <w:rsid w:val="00653944"/>
    <w:rsid w:val="006546EB"/>
    <w:rsid w:val="00655447"/>
    <w:rsid w:val="00664CB4"/>
    <w:rsid w:val="00676857"/>
    <w:rsid w:val="00681B31"/>
    <w:rsid w:val="0068510C"/>
    <w:rsid w:val="006851F5"/>
    <w:rsid w:val="006900B7"/>
    <w:rsid w:val="00694130"/>
    <w:rsid w:val="006A186C"/>
    <w:rsid w:val="006A44DF"/>
    <w:rsid w:val="006A51D7"/>
    <w:rsid w:val="006A7043"/>
    <w:rsid w:val="006B31EF"/>
    <w:rsid w:val="006B3B06"/>
    <w:rsid w:val="006C233D"/>
    <w:rsid w:val="006C6675"/>
    <w:rsid w:val="006C6710"/>
    <w:rsid w:val="006D1C0C"/>
    <w:rsid w:val="006D304E"/>
    <w:rsid w:val="006D3EE9"/>
    <w:rsid w:val="006D3FE6"/>
    <w:rsid w:val="006D4C94"/>
    <w:rsid w:val="006D5CCB"/>
    <w:rsid w:val="006D671C"/>
    <w:rsid w:val="006D7273"/>
    <w:rsid w:val="006E0421"/>
    <w:rsid w:val="006E4B4C"/>
    <w:rsid w:val="006F173C"/>
    <w:rsid w:val="006F4A83"/>
    <w:rsid w:val="006F5040"/>
    <w:rsid w:val="006F65EF"/>
    <w:rsid w:val="006F6A51"/>
    <w:rsid w:val="006F7176"/>
    <w:rsid w:val="006F7F77"/>
    <w:rsid w:val="00701899"/>
    <w:rsid w:val="007021AB"/>
    <w:rsid w:val="0070384A"/>
    <w:rsid w:val="0070520D"/>
    <w:rsid w:val="00706948"/>
    <w:rsid w:val="00706EBF"/>
    <w:rsid w:val="00707D39"/>
    <w:rsid w:val="00710E17"/>
    <w:rsid w:val="00711154"/>
    <w:rsid w:val="00713383"/>
    <w:rsid w:val="00714027"/>
    <w:rsid w:val="00714F3E"/>
    <w:rsid w:val="007228EC"/>
    <w:rsid w:val="00726D20"/>
    <w:rsid w:val="00731448"/>
    <w:rsid w:val="00733713"/>
    <w:rsid w:val="00737A7F"/>
    <w:rsid w:val="00742C80"/>
    <w:rsid w:val="007432CA"/>
    <w:rsid w:val="007470A0"/>
    <w:rsid w:val="00747A32"/>
    <w:rsid w:val="00754C22"/>
    <w:rsid w:val="00754DE7"/>
    <w:rsid w:val="00755A3B"/>
    <w:rsid w:val="00762EBF"/>
    <w:rsid w:val="00764915"/>
    <w:rsid w:val="00765AE2"/>
    <w:rsid w:val="0077028F"/>
    <w:rsid w:val="00771486"/>
    <w:rsid w:val="00772FC0"/>
    <w:rsid w:val="00775BD5"/>
    <w:rsid w:val="007765B3"/>
    <w:rsid w:val="007818FF"/>
    <w:rsid w:val="00782932"/>
    <w:rsid w:val="00782EDB"/>
    <w:rsid w:val="007866AA"/>
    <w:rsid w:val="00792724"/>
    <w:rsid w:val="0079273B"/>
    <w:rsid w:val="007930DA"/>
    <w:rsid w:val="007949F4"/>
    <w:rsid w:val="007A035B"/>
    <w:rsid w:val="007A4C09"/>
    <w:rsid w:val="007A5CFF"/>
    <w:rsid w:val="007B181E"/>
    <w:rsid w:val="007B3184"/>
    <w:rsid w:val="007B5B57"/>
    <w:rsid w:val="007B7B57"/>
    <w:rsid w:val="007C4712"/>
    <w:rsid w:val="007C5FC0"/>
    <w:rsid w:val="007C7925"/>
    <w:rsid w:val="007D1026"/>
    <w:rsid w:val="007D34D9"/>
    <w:rsid w:val="007D57A3"/>
    <w:rsid w:val="007D7197"/>
    <w:rsid w:val="007E0D09"/>
    <w:rsid w:val="007E337F"/>
    <w:rsid w:val="007E3AA7"/>
    <w:rsid w:val="007E4AF3"/>
    <w:rsid w:val="007E5F0D"/>
    <w:rsid w:val="007E6FC4"/>
    <w:rsid w:val="007E706A"/>
    <w:rsid w:val="007F0D30"/>
    <w:rsid w:val="007F3896"/>
    <w:rsid w:val="007F38CB"/>
    <w:rsid w:val="007F3A5D"/>
    <w:rsid w:val="007F6175"/>
    <w:rsid w:val="00800E04"/>
    <w:rsid w:val="00801395"/>
    <w:rsid w:val="00801F85"/>
    <w:rsid w:val="008023E7"/>
    <w:rsid w:val="008028A9"/>
    <w:rsid w:val="00803C17"/>
    <w:rsid w:val="00803D69"/>
    <w:rsid w:val="008047B6"/>
    <w:rsid w:val="00804EA7"/>
    <w:rsid w:val="00805A04"/>
    <w:rsid w:val="008061FD"/>
    <w:rsid w:val="008071F3"/>
    <w:rsid w:val="0081085A"/>
    <w:rsid w:val="00814E55"/>
    <w:rsid w:val="00820367"/>
    <w:rsid w:val="00822CE3"/>
    <w:rsid w:val="00824015"/>
    <w:rsid w:val="0082677B"/>
    <w:rsid w:val="00827C09"/>
    <w:rsid w:val="00830295"/>
    <w:rsid w:val="008338A1"/>
    <w:rsid w:val="00835081"/>
    <w:rsid w:val="00840A9D"/>
    <w:rsid w:val="00843BBC"/>
    <w:rsid w:val="00844C58"/>
    <w:rsid w:val="008459C5"/>
    <w:rsid w:val="008513B8"/>
    <w:rsid w:val="008531D5"/>
    <w:rsid w:val="0085368F"/>
    <w:rsid w:val="00856403"/>
    <w:rsid w:val="00861C2D"/>
    <w:rsid w:val="00863CEB"/>
    <w:rsid w:val="00863FB5"/>
    <w:rsid w:val="0086739E"/>
    <w:rsid w:val="00870C71"/>
    <w:rsid w:val="008744A2"/>
    <w:rsid w:val="00875837"/>
    <w:rsid w:val="0088177F"/>
    <w:rsid w:val="008822D9"/>
    <w:rsid w:val="00882978"/>
    <w:rsid w:val="0089408F"/>
    <w:rsid w:val="00896AC1"/>
    <w:rsid w:val="00897603"/>
    <w:rsid w:val="008A2998"/>
    <w:rsid w:val="008A43C7"/>
    <w:rsid w:val="008A56DF"/>
    <w:rsid w:val="008A5D4D"/>
    <w:rsid w:val="008A71E9"/>
    <w:rsid w:val="008A7D75"/>
    <w:rsid w:val="008B0CB1"/>
    <w:rsid w:val="008B2E1C"/>
    <w:rsid w:val="008B3625"/>
    <w:rsid w:val="008B3ECD"/>
    <w:rsid w:val="008B4D6F"/>
    <w:rsid w:val="008B584C"/>
    <w:rsid w:val="008C1379"/>
    <w:rsid w:val="008C31D2"/>
    <w:rsid w:val="008C6861"/>
    <w:rsid w:val="008C6C0E"/>
    <w:rsid w:val="008D125F"/>
    <w:rsid w:val="008D1928"/>
    <w:rsid w:val="008D25CC"/>
    <w:rsid w:val="008D6265"/>
    <w:rsid w:val="008E2003"/>
    <w:rsid w:val="008E24DC"/>
    <w:rsid w:val="008E3459"/>
    <w:rsid w:val="008E4317"/>
    <w:rsid w:val="008E4F5C"/>
    <w:rsid w:val="008E5643"/>
    <w:rsid w:val="008F0F28"/>
    <w:rsid w:val="008F39DF"/>
    <w:rsid w:val="008F71EF"/>
    <w:rsid w:val="00904C41"/>
    <w:rsid w:val="00906B32"/>
    <w:rsid w:val="0091028D"/>
    <w:rsid w:val="00914379"/>
    <w:rsid w:val="009168A8"/>
    <w:rsid w:val="00922898"/>
    <w:rsid w:val="00925638"/>
    <w:rsid w:val="00925F72"/>
    <w:rsid w:val="00926EDE"/>
    <w:rsid w:val="00927756"/>
    <w:rsid w:val="00927C4A"/>
    <w:rsid w:val="00930B58"/>
    <w:rsid w:val="00933561"/>
    <w:rsid w:val="00933861"/>
    <w:rsid w:val="0093459E"/>
    <w:rsid w:val="00934841"/>
    <w:rsid w:val="00936EFC"/>
    <w:rsid w:val="0094155E"/>
    <w:rsid w:val="00941AED"/>
    <w:rsid w:val="009424D1"/>
    <w:rsid w:val="00950F3E"/>
    <w:rsid w:val="00951CD2"/>
    <w:rsid w:val="00954677"/>
    <w:rsid w:val="009560AD"/>
    <w:rsid w:val="00957D3D"/>
    <w:rsid w:val="009609CE"/>
    <w:rsid w:val="009620EB"/>
    <w:rsid w:val="00962815"/>
    <w:rsid w:val="009650E5"/>
    <w:rsid w:val="009656E7"/>
    <w:rsid w:val="009672BC"/>
    <w:rsid w:val="009734F9"/>
    <w:rsid w:val="00973FE7"/>
    <w:rsid w:val="00977BF6"/>
    <w:rsid w:val="00983B74"/>
    <w:rsid w:val="00985CFC"/>
    <w:rsid w:val="00986EFA"/>
    <w:rsid w:val="009902CB"/>
    <w:rsid w:val="0099106F"/>
    <w:rsid w:val="00994C35"/>
    <w:rsid w:val="0099568E"/>
    <w:rsid w:val="0099654E"/>
    <w:rsid w:val="009A04FC"/>
    <w:rsid w:val="009A0C11"/>
    <w:rsid w:val="009A1EE8"/>
    <w:rsid w:val="009A72FD"/>
    <w:rsid w:val="009B2401"/>
    <w:rsid w:val="009B6118"/>
    <w:rsid w:val="009B677F"/>
    <w:rsid w:val="009C464D"/>
    <w:rsid w:val="009C5864"/>
    <w:rsid w:val="009C6446"/>
    <w:rsid w:val="009D0F24"/>
    <w:rsid w:val="009D7090"/>
    <w:rsid w:val="009E0188"/>
    <w:rsid w:val="009E36D9"/>
    <w:rsid w:val="009E3CE7"/>
    <w:rsid w:val="009E4088"/>
    <w:rsid w:val="009E5DBD"/>
    <w:rsid w:val="009E62BF"/>
    <w:rsid w:val="009E72B7"/>
    <w:rsid w:val="009F0798"/>
    <w:rsid w:val="009F6F2A"/>
    <w:rsid w:val="00A0087A"/>
    <w:rsid w:val="00A04EDE"/>
    <w:rsid w:val="00A0544E"/>
    <w:rsid w:val="00A16E15"/>
    <w:rsid w:val="00A17127"/>
    <w:rsid w:val="00A21B63"/>
    <w:rsid w:val="00A22675"/>
    <w:rsid w:val="00A22F97"/>
    <w:rsid w:val="00A2340C"/>
    <w:rsid w:val="00A234FD"/>
    <w:rsid w:val="00A246E5"/>
    <w:rsid w:val="00A2496A"/>
    <w:rsid w:val="00A279E5"/>
    <w:rsid w:val="00A3046B"/>
    <w:rsid w:val="00A33766"/>
    <w:rsid w:val="00A352E8"/>
    <w:rsid w:val="00A3633B"/>
    <w:rsid w:val="00A379EE"/>
    <w:rsid w:val="00A42F78"/>
    <w:rsid w:val="00A44A4F"/>
    <w:rsid w:val="00A451CB"/>
    <w:rsid w:val="00A508A1"/>
    <w:rsid w:val="00A5411D"/>
    <w:rsid w:val="00A73B34"/>
    <w:rsid w:val="00A751B1"/>
    <w:rsid w:val="00A7720F"/>
    <w:rsid w:val="00A77DD2"/>
    <w:rsid w:val="00A8177F"/>
    <w:rsid w:val="00A8205F"/>
    <w:rsid w:val="00A847B4"/>
    <w:rsid w:val="00A863E9"/>
    <w:rsid w:val="00A86D0E"/>
    <w:rsid w:val="00A93D6D"/>
    <w:rsid w:val="00A94D9B"/>
    <w:rsid w:val="00A95248"/>
    <w:rsid w:val="00AA0B0E"/>
    <w:rsid w:val="00AA63E8"/>
    <w:rsid w:val="00AA7132"/>
    <w:rsid w:val="00AB11EC"/>
    <w:rsid w:val="00AB4751"/>
    <w:rsid w:val="00AB4F85"/>
    <w:rsid w:val="00AC1356"/>
    <w:rsid w:val="00AC3047"/>
    <w:rsid w:val="00AC3ABE"/>
    <w:rsid w:val="00AC6A6A"/>
    <w:rsid w:val="00AC76E3"/>
    <w:rsid w:val="00AD0B9B"/>
    <w:rsid w:val="00AD1386"/>
    <w:rsid w:val="00AD6014"/>
    <w:rsid w:val="00AD6464"/>
    <w:rsid w:val="00AE47D8"/>
    <w:rsid w:val="00AE6A27"/>
    <w:rsid w:val="00AE6FD1"/>
    <w:rsid w:val="00AF0970"/>
    <w:rsid w:val="00AF3545"/>
    <w:rsid w:val="00AF43B8"/>
    <w:rsid w:val="00AF6D89"/>
    <w:rsid w:val="00B0244B"/>
    <w:rsid w:val="00B06491"/>
    <w:rsid w:val="00B06F96"/>
    <w:rsid w:val="00B12132"/>
    <w:rsid w:val="00B127AA"/>
    <w:rsid w:val="00B12BDD"/>
    <w:rsid w:val="00B133CF"/>
    <w:rsid w:val="00B20604"/>
    <w:rsid w:val="00B21C12"/>
    <w:rsid w:val="00B24541"/>
    <w:rsid w:val="00B247A7"/>
    <w:rsid w:val="00B24DEB"/>
    <w:rsid w:val="00B34476"/>
    <w:rsid w:val="00B34B5D"/>
    <w:rsid w:val="00B42782"/>
    <w:rsid w:val="00B44626"/>
    <w:rsid w:val="00B44EA1"/>
    <w:rsid w:val="00B52CC5"/>
    <w:rsid w:val="00B539B5"/>
    <w:rsid w:val="00B53EF1"/>
    <w:rsid w:val="00B5439E"/>
    <w:rsid w:val="00B54FE8"/>
    <w:rsid w:val="00B63881"/>
    <w:rsid w:val="00B6608A"/>
    <w:rsid w:val="00B66BC3"/>
    <w:rsid w:val="00B67435"/>
    <w:rsid w:val="00B67769"/>
    <w:rsid w:val="00B70B03"/>
    <w:rsid w:val="00B71482"/>
    <w:rsid w:val="00B714A2"/>
    <w:rsid w:val="00B75A6A"/>
    <w:rsid w:val="00B772AF"/>
    <w:rsid w:val="00B8085D"/>
    <w:rsid w:val="00B823F1"/>
    <w:rsid w:val="00B825A3"/>
    <w:rsid w:val="00B90C76"/>
    <w:rsid w:val="00B97ABA"/>
    <w:rsid w:val="00BA57B1"/>
    <w:rsid w:val="00BA57CF"/>
    <w:rsid w:val="00BA7838"/>
    <w:rsid w:val="00BB1112"/>
    <w:rsid w:val="00BB4A2E"/>
    <w:rsid w:val="00BB6DA9"/>
    <w:rsid w:val="00BB796E"/>
    <w:rsid w:val="00BB7BD7"/>
    <w:rsid w:val="00BC0372"/>
    <w:rsid w:val="00BC071A"/>
    <w:rsid w:val="00BC594A"/>
    <w:rsid w:val="00BC5EFB"/>
    <w:rsid w:val="00BC5FD0"/>
    <w:rsid w:val="00BD10E4"/>
    <w:rsid w:val="00BD168F"/>
    <w:rsid w:val="00BD209B"/>
    <w:rsid w:val="00BE3AD3"/>
    <w:rsid w:val="00BE4704"/>
    <w:rsid w:val="00BE64BC"/>
    <w:rsid w:val="00BE71E0"/>
    <w:rsid w:val="00BF19DD"/>
    <w:rsid w:val="00BF4BC4"/>
    <w:rsid w:val="00BF5DB7"/>
    <w:rsid w:val="00BF649B"/>
    <w:rsid w:val="00BF6751"/>
    <w:rsid w:val="00BF7946"/>
    <w:rsid w:val="00C01585"/>
    <w:rsid w:val="00C030B5"/>
    <w:rsid w:val="00C11139"/>
    <w:rsid w:val="00C11DFB"/>
    <w:rsid w:val="00C12C13"/>
    <w:rsid w:val="00C175E9"/>
    <w:rsid w:val="00C21945"/>
    <w:rsid w:val="00C30209"/>
    <w:rsid w:val="00C37094"/>
    <w:rsid w:val="00C37A84"/>
    <w:rsid w:val="00C40BD6"/>
    <w:rsid w:val="00C460BA"/>
    <w:rsid w:val="00C46FC9"/>
    <w:rsid w:val="00C61376"/>
    <w:rsid w:val="00C63528"/>
    <w:rsid w:val="00C63E77"/>
    <w:rsid w:val="00C7074A"/>
    <w:rsid w:val="00C71956"/>
    <w:rsid w:val="00C732B2"/>
    <w:rsid w:val="00C741A2"/>
    <w:rsid w:val="00C75F0F"/>
    <w:rsid w:val="00C82720"/>
    <w:rsid w:val="00C84541"/>
    <w:rsid w:val="00C85778"/>
    <w:rsid w:val="00C8660F"/>
    <w:rsid w:val="00C869E3"/>
    <w:rsid w:val="00C86DF8"/>
    <w:rsid w:val="00C924D0"/>
    <w:rsid w:val="00C944D0"/>
    <w:rsid w:val="00C95EB9"/>
    <w:rsid w:val="00CA005A"/>
    <w:rsid w:val="00CA00F1"/>
    <w:rsid w:val="00CA5490"/>
    <w:rsid w:val="00CA5C1F"/>
    <w:rsid w:val="00CB0246"/>
    <w:rsid w:val="00CB2899"/>
    <w:rsid w:val="00CB2EE1"/>
    <w:rsid w:val="00CB4854"/>
    <w:rsid w:val="00CB787E"/>
    <w:rsid w:val="00CC1D2C"/>
    <w:rsid w:val="00CC3363"/>
    <w:rsid w:val="00CC3F4B"/>
    <w:rsid w:val="00CC5924"/>
    <w:rsid w:val="00CC7873"/>
    <w:rsid w:val="00CD1A6E"/>
    <w:rsid w:val="00CD26E3"/>
    <w:rsid w:val="00CD6441"/>
    <w:rsid w:val="00CE0825"/>
    <w:rsid w:val="00CE6FA2"/>
    <w:rsid w:val="00CE7A6B"/>
    <w:rsid w:val="00CF10D5"/>
    <w:rsid w:val="00CF197C"/>
    <w:rsid w:val="00CF464F"/>
    <w:rsid w:val="00CF5F5B"/>
    <w:rsid w:val="00D00BE4"/>
    <w:rsid w:val="00D01BEE"/>
    <w:rsid w:val="00D060CD"/>
    <w:rsid w:val="00D12A09"/>
    <w:rsid w:val="00D141AF"/>
    <w:rsid w:val="00D142D3"/>
    <w:rsid w:val="00D149F7"/>
    <w:rsid w:val="00D173BC"/>
    <w:rsid w:val="00D2046E"/>
    <w:rsid w:val="00D22D84"/>
    <w:rsid w:val="00D23C59"/>
    <w:rsid w:val="00D2594F"/>
    <w:rsid w:val="00D34143"/>
    <w:rsid w:val="00D34493"/>
    <w:rsid w:val="00D349B4"/>
    <w:rsid w:val="00D35E64"/>
    <w:rsid w:val="00D36903"/>
    <w:rsid w:val="00D44974"/>
    <w:rsid w:val="00D47E24"/>
    <w:rsid w:val="00D509FF"/>
    <w:rsid w:val="00D54149"/>
    <w:rsid w:val="00D63108"/>
    <w:rsid w:val="00D637B9"/>
    <w:rsid w:val="00D6757F"/>
    <w:rsid w:val="00D7393A"/>
    <w:rsid w:val="00D740E2"/>
    <w:rsid w:val="00D77BED"/>
    <w:rsid w:val="00D819CF"/>
    <w:rsid w:val="00D823CE"/>
    <w:rsid w:val="00D82632"/>
    <w:rsid w:val="00D82FF7"/>
    <w:rsid w:val="00D8645B"/>
    <w:rsid w:val="00D90227"/>
    <w:rsid w:val="00D92D40"/>
    <w:rsid w:val="00DA3737"/>
    <w:rsid w:val="00DA3817"/>
    <w:rsid w:val="00DA59E8"/>
    <w:rsid w:val="00DB2ADF"/>
    <w:rsid w:val="00DB513F"/>
    <w:rsid w:val="00DB5767"/>
    <w:rsid w:val="00DB5A70"/>
    <w:rsid w:val="00DB75AD"/>
    <w:rsid w:val="00DC2D10"/>
    <w:rsid w:val="00DC364C"/>
    <w:rsid w:val="00DC5A9E"/>
    <w:rsid w:val="00DC79F2"/>
    <w:rsid w:val="00DD034E"/>
    <w:rsid w:val="00DD03DD"/>
    <w:rsid w:val="00DD2277"/>
    <w:rsid w:val="00DD4638"/>
    <w:rsid w:val="00DD5D00"/>
    <w:rsid w:val="00DD64B7"/>
    <w:rsid w:val="00DE4DAC"/>
    <w:rsid w:val="00DE4EDF"/>
    <w:rsid w:val="00DF7D5C"/>
    <w:rsid w:val="00DF7DDC"/>
    <w:rsid w:val="00E01B5D"/>
    <w:rsid w:val="00E04690"/>
    <w:rsid w:val="00E103D7"/>
    <w:rsid w:val="00E13CEB"/>
    <w:rsid w:val="00E16FB0"/>
    <w:rsid w:val="00E17AED"/>
    <w:rsid w:val="00E2452E"/>
    <w:rsid w:val="00E24F2E"/>
    <w:rsid w:val="00E2703B"/>
    <w:rsid w:val="00E27371"/>
    <w:rsid w:val="00E30812"/>
    <w:rsid w:val="00E30F5F"/>
    <w:rsid w:val="00E3198A"/>
    <w:rsid w:val="00E31CCE"/>
    <w:rsid w:val="00E33F09"/>
    <w:rsid w:val="00E34446"/>
    <w:rsid w:val="00E35643"/>
    <w:rsid w:val="00E357F1"/>
    <w:rsid w:val="00E37308"/>
    <w:rsid w:val="00E41CA9"/>
    <w:rsid w:val="00E42B63"/>
    <w:rsid w:val="00E42E99"/>
    <w:rsid w:val="00E44F97"/>
    <w:rsid w:val="00E4584D"/>
    <w:rsid w:val="00E45BD3"/>
    <w:rsid w:val="00E4677B"/>
    <w:rsid w:val="00E522AA"/>
    <w:rsid w:val="00E523EB"/>
    <w:rsid w:val="00E536F6"/>
    <w:rsid w:val="00E5547E"/>
    <w:rsid w:val="00E62198"/>
    <w:rsid w:val="00E66CB9"/>
    <w:rsid w:val="00E74A6B"/>
    <w:rsid w:val="00E75B5D"/>
    <w:rsid w:val="00E76C27"/>
    <w:rsid w:val="00E811A5"/>
    <w:rsid w:val="00E8180C"/>
    <w:rsid w:val="00E822DD"/>
    <w:rsid w:val="00E8518F"/>
    <w:rsid w:val="00E871FE"/>
    <w:rsid w:val="00E87427"/>
    <w:rsid w:val="00E87725"/>
    <w:rsid w:val="00E913D8"/>
    <w:rsid w:val="00E94784"/>
    <w:rsid w:val="00E94D64"/>
    <w:rsid w:val="00E97E60"/>
    <w:rsid w:val="00EA15CD"/>
    <w:rsid w:val="00EA1784"/>
    <w:rsid w:val="00EA28EA"/>
    <w:rsid w:val="00EA2C72"/>
    <w:rsid w:val="00EA3F3F"/>
    <w:rsid w:val="00EB2FFA"/>
    <w:rsid w:val="00EB5A3F"/>
    <w:rsid w:val="00EB6778"/>
    <w:rsid w:val="00EC0490"/>
    <w:rsid w:val="00EC215B"/>
    <w:rsid w:val="00EC652F"/>
    <w:rsid w:val="00ED17D7"/>
    <w:rsid w:val="00ED209D"/>
    <w:rsid w:val="00ED25FC"/>
    <w:rsid w:val="00ED490C"/>
    <w:rsid w:val="00ED4999"/>
    <w:rsid w:val="00ED50B7"/>
    <w:rsid w:val="00ED55C9"/>
    <w:rsid w:val="00ED7763"/>
    <w:rsid w:val="00EE21E2"/>
    <w:rsid w:val="00EE4C04"/>
    <w:rsid w:val="00EE51DE"/>
    <w:rsid w:val="00EE5A81"/>
    <w:rsid w:val="00EE6725"/>
    <w:rsid w:val="00EF6010"/>
    <w:rsid w:val="00F10FED"/>
    <w:rsid w:val="00F13825"/>
    <w:rsid w:val="00F13E76"/>
    <w:rsid w:val="00F15BAB"/>
    <w:rsid w:val="00F15FC7"/>
    <w:rsid w:val="00F16ABF"/>
    <w:rsid w:val="00F17349"/>
    <w:rsid w:val="00F17A98"/>
    <w:rsid w:val="00F210CE"/>
    <w:rsid w:val="00F21C0B"/>
    <w:rsid w:val="00F30EE7"/>
    <w:rsid w:val="00F31472"/>
    <w:rsid w:val="00F4221C"/>
    <w:rsid w:val="00F423AB"/>
    <w:rsid w:val="00F46AF6"/>
    <w:rsid w:val="00F502E2"/>
    <w:rsid w:val="00F50566"/>
    <w:rsid w:val="00F52814"/>
    <w:rsid w:val="00F530F7"/>
    <w:rsid w:val="00F56046"/>
    <w:rsid w:val="00F563FC"/>
    <w:rsid w:val="00F57D6D"/>
    <w:rsid w:val="00F62252"/>
    <w:rsid w:val="00F650ED"/>
    <w:rsid w:val="00F66942"/>
    <w:rsid w:val="00F70BE5"/>
    <w:rsid w:val="00F80798"/>
    <w:rsid w:val="00F80EE9"/>
    <w:rsid w:val="00F81703"/>
    <w:rsid w:val="00F81FF6"/>
    <w:rsid w:val="00F84F0E"/>
    <w:rsid w:val="00F863F3"/>
    <w:rsid w:val="00F8685F"/>
    <w:rsid w:val="00F8793E"/>
    <w:rsid w:val="00F909F5"/>
    <w:rsid w:val="00F920A2"/>
    <w:rsid w:val="00F937F1"/>
    <w:rsid w:val="00F96735"/>
    <w:rsid w:val="00FA0092"/>
    <w:rsid w:val="00FA0D04"/>
    <w:rsid w:val="00FA22BB"/>
    <w:rsid w:val="00FA256F"/>
    <w:rsid w:val="00FB46B7"/>
    <w:rsid w:val="00FB4FEA"/>
    <w:rsid w:val="00FB73EE"/>
    <w:rsid w:val="00FC0C19"/>
    <w:rsid w:val="00FC4B0A"/>
    <w:rsid w:val="00FC596A"/>
    <w:rsid w:val="00FC6691"/>
    <w:rsid w:val="00FC6A53"/>
    <w:rsid w:val="00FD20AD"/>
    <w:rsid w:val="00FD23B3"/>
    <w:rsid w:val="00FD3001"/>
    <w:rsid w:val="00FD3042"/>
    <w:rsid w:val="00FD3D87"/>
    <w:rsid w:val="00FD7626"/>
    <w:rsid w:val="00FE2E47"/>
    <w:rsid w:val="00FE7F55"/>
    <w:rsid w:val="00FF04EE"/>
    <w:rsid w:val="00FF3F1B"/>
    <w:rsid w:val="00FF5521"/>
    <w:rsid w:val="00FF556A"/>
    <w:rsid w:val="00FF6324"/>
    <w:rsid w:val="00FF648B"/>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FBBFC32"/>
  <w14:defaultImageDpi w14:val="0"/>
  <w15:docId w15:val="{02CFA7E8-2618-4703-B6FE-220B13F5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B2D"/>
    <w:pPr>
      <w:widowControl w:val="0"/>
      <w:autoSpaceDE w:val="0"/>
      <w:autoSpaceDN w:val="0"/>
      <w:adjustRightInd w:val="0"/>
      <w:spacing w:after="0" w:line="480" w:lineRule="auto"/>
      <w:jc w:val="both"/>
    </w:pPr>
    <w:rPr>
      <w:rFonts w:ascii="Times New Roman" w:hAnsi="Times New Roman" w:cs="Times New Roman"/>
      <w:sz w:val="24"/>
      <w:szCs w:val="24"/>
    </w:rPr>
  </w:style>
  <w:style w:type="paragraph" w:styleId="Heading1">
    <w:name w:val="heading 1"/>
    <w:basedOn w:val="Normal"/>
    <w:next w:val="Normal"/>
    <w:link w:val="Heading1Char"/>
    <w:qFormat/>
    <w:rsid w:val="00C12C13"/>
    <w:pPr>
      <w:keepNext/>
      <w:widowControl/>
      <w:numPr>
        <w:numId w:val="25"/>
      </w:numPr>
      <w:overflowPunct w:val="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BE3AD3"/>
    <w:pPr>
      <w:keepNext/>
      <w:keepLines/>
      <w:widowControl/>
      <w:numPr>
        <w:ilvl w:val="1"/>
        <w:numId w:val="25"/>
      </w:numPr>
      <w:autoSpaceDE/>
      <w:autoSpaceDN/>
      <w:adjustRightInd/>
      <w:ind w:left="360"/>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C01585"/>
    <w:pPr>
      <w:keepNext/>
      <w:keepLines/>
      <w:numPr>
        <w:ilvl w:val="2"/>
        <w:numId w:val="25"/>
      </w:numPr>
      <w:ind w:left="72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8B2E1C"/>
    <w:pPr>
      <w:keepNext/>
      <w:keepLines/>
      <w:numPr>
        <w:ilvl w:val="3"/>
        <w:numId w:val="25"/>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B2E1C"/>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B2E1C"/>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B2E1C"/>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B2E1C"/>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B2E1C"/>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CA005A"/>
    <w:rPr>
      <w:rFonts w:ascii="Times New Roman" w:hAnsi="Times New Roman"/>
      <w:sz w:val="24"/>
      <w:vertAlign w:val="superscript"/>
    </w:rPr>
  </w:style>
  <w:style w:type="paragraph" w:customStyle="1" w:styleId="Level1">
    <w:name w:val="Level 1"/>
    <w:basedOn w:val="Normal"/>
    <w:pPr>
      <w:numPr>
        <w:numId w:val="13"/>
      </w:numPr>
      <w:ind w:left="720" w:hanging="720"/>
      <w:outlineLvl w:val="0"/>
    </w:pPr>
  </w:style>
  <w:style w:type="paragraph" w:customStyle="1" w:styleId="Level2">
    <w:name w:val="Level 2"/>
    <w:basedOn w:val="Normal"/>
    <w:pPr>
      <w:numPr>
        <w:ilvl w:val="1"/>
        <w:numId w:val="2"/>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ind w:left="720" w:hanging="720"/>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12C1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BE3AD3"/>
    <w:rPr>
      <w:rFonts w:ascii="Times New Roman" w:eastAsiaTheme="majorEastAsia" w:hAnsi="Times New Roman" w:cstheme="majorBidi"/>
      <w:b/>
      <w:bCs/>
      <w:color w:val="000000" w:themeColor="text1"/>
      <w:sz w:val="24"/>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5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semiHidden/>
    <w:unhideWhenUsed/>
    <w:rsid w:val="00754C22"/>
    <w:rPr>
      <w:sz w:val="20"/>
      <w:szCs w:val="20"/>
    </w:rPr>
  </w:style>
  <w:style w:type="character" w:customStyle="1" w:styleId="CommentTextChar">
    <w:name w:val="Comment Text Char"/>
    <w:basedOn w:val="DefaultParagraphFont"/>
    <w:link w:val="CommentText"/>
    <w:uiPriority w:val="99"/>
    <w:semiHidden/>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styleId="TOCHeading">
    <w:name w:val="TOC Heading"/>
    <w:basedOn w:val="Heading1"/>
    <w:next w:val="Normal"/>
    <w:uiPriority w:val="39"/>
    <w:semiHidden/>
    <w:unhideWhenUsed/>
    <w:qFormat/>
    <w:rsid w:val="005B29FB"/>
    <w:pPr>
      <w:keepLine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kern w:val="0"/>
      <w:sz w:val="28"/>
      <w:szCs w:val="28"/>
      <w:lang w:eastAsia="ja-JP"/>
    </w:rPr>
  </w:style>
  <w:style w:type="paragraph" w:styleId="TOC1">
    <w:name w:val="toc 1"/>
    <w:basedOn w:val="Normal"/>
    <w:next w:val="Normal"/>
    <w:autoRedefine/>
    <w:uiPriority w:val="39"/>
    <w:unhideWhenUsed/>
    <w:rsid w:val="00B0244B"/>
    <w:pPr>
      <w:tabs>
        <w:tab w:val="left" w:pos="480"/>
        <w:tab w:val="right" w:leader="dot" w:pos="9523"/>
      </w:tabs>
      <w:spacing w:after="100" w:line="276" w:lineRule="auto"/>
    </w:pPr>
  </w:style>
  <w:style w:type="paragraph" w:styleId="TOC2">
    <w:name w:val="toc 2"/>
    <w:basedOn w:val="Normal"/>
    <w:next w:val="Normal"/>
    <w:autoRedefine/>
    <w:uiPriority w:val="39"/>
    <w:unhideWhenUsed/>
    <w:rsid w:val="00D82632"/>
    <w:pPr>
      <w:tabs>
        <w:tab w:val="left" w:pos="900"/>
        <w:tab w:val="right" w:leader="dot" w:pos="9523"/>
      </w:tabs>
      <w:spacing w:after="100" w:line="276" w:lineRule="auto"/>
      <w:ind w:left="240"/>
    </w:pPr>
  </w:style>
  <w:style w:type="character" w:styleId="Hyperlink">
    <w:name w:val="Hyperlink"/>
    <w:basedOn w:val="DefaultParagraphFont"/>
    <w:uiPriority w:val="99"/>
    <w:unhideWhenUsed/>
    <w:rsid w:val="005B29FB"/>
    <w:rPr>
      <w:color w:val="0000FF" w:themeColor="hyperlink"/>
      <w:u w:val="single"/>
    </w:rPr>
  </w:style>
  <w:style w:type="paragraph" w:styleId="FootnoteText">
    <w:name w:val="footnote text"/>
    <w:basedOn w:val="Normal"/>
    <w:link w:val="FootnoteTextChar"/>
    <w:uiPriority w:val="99"/>
    <w:unhideWhenUsed/>
    <w:rsid w:val="002669DB"/>
    <w:pPr>
      <w:spacing w:line="240" w:lineRule="auto"/>
    </w:pPr>
    <w:rPr>
      <w:sz w:val="20"/>
      <w:szCs w:val="20"/>
    </w:rPr>
  </w:style>
  <w:style w:type="character" w:customStyle="1" w:styleId="FootnoteTextChar">
    <w:name w:val="Footnote Text Char"/>
    <w:basedOn w:val="DefaultParagraphFont"/>
    <w:link w:val="FootnoteText"/>
    <w:uiPriority w:val="99"/>
    <w:rsid w:val="002669DB"/>
    <w:rPr>
      <w:rFonts w:ascii="Times New Roman" w:hAnsi="Times New Roman" w:cs="Times New Roman"/>
      <w:sz w:val="20"/>
      <w:szCs w:val="20"/>
    </w:rPr>
  </w:style>
  <w:style w:type="character" w:customStyle="1" w:styleId="Heading3Char">
    <w:name w:val="Heading 3 Char"/>
    <w:basedOn w:val="DefaultParagraphFont"/>
    <w:link w:val="Heading3"/>
    <w:uiPriority w:val="9"/>
    <w:rsid w:val="00C01585"/>
    <w:rPr>
      <w:rFonts w:ascii="Times New Roman" w:eastAsiaTheme="majorEastAsia" w:hAnsi="Times New Roman" w:cstheme="majorBidi"/>
      <w:b/>
      <w:bCs/>
      <w:color w:val="4F81BD" w:themeColor="accent1"/>
      <w:sz w:val="24"/>
      <w:szCs w:val="24"/>
    </w:rPr>
  </w:style>
  <w:style w:type="character" w:customStyle="1" w:styleId="Heading4Char">
    <w:name w:val="Heading 4 Char"/>
    <w:basedOn w:val="DefaultParagraphFont"/>
    <w:link w:val="Heading4"/>
    <w:uiPriority w:val="9"/>
    <w:semiHidden/>
    <w:rsid w:val="008B2E1C"/>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8B2E1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rsid w:val="008B2E1C"/>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8B2E1C"/>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8B2E1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B2E1C"/>
    <w:rPr>
      <w:rFonts w:asciiTheme="majorHAnsi" w:eastAsiaTheme="majorEastAsia" w:hAnsiTheme="majorHAnsi" w:cstheme="majorBidi"/>
      <w:i/>
      <w:iCs/>
      <w:color w:val="404040" w:themeColor="text1" w:themeTint="BF"/>
      <w:sz w:val="20"/>
      <w:szCs w:val="20"/>
    </w:rPr>
  </w:style>
  <w:style w:type="paragraph" w:styleId="NormalWeb">
    <w:name w:val="Normal (Web)"/>
    <w:basedOn w:val="Normal"/>
    <w:semiHidden/>
    <w:unhideWhenUsed/>
    <w:rsid w:val="00B133CF"/>
    <w:pPr>
      <w:widowControl/>
      <w:autoSpaceDE/>
      <w:autoSpaceDN/>
      <w:adjustRightInd/>
      <w:spacing w:line="240" w:lineRule="auto"/>
    </w:pPr>
    <w:rPr>
      <w:rFonts w:eastAsia="Times New Roman"/>
    </w:rPr>
  </w:style>
  <w:style w:type="character" w:styleId="FollowedHyperlink">
    <w:name w:val="FollowedHyperlink"/>
    <w:basedOn w:val="DefaultParagraphFont"/>
    <w:uiPriority w:val="99"/>
    <w:semiHidden/>
    <w:unhideWhenUsed/>
    <w:rsid w:val="007D1026"/>
    <w:rPr>
      <w:color w:val="800080" w:themeColor="followedHyperlink"/>
      <w:u w:val="single"/>
    </w:rPr>
  </w:style>
  <w:style w:type="paragraph" w:styleId="BodyTextIndent">
    <w:name w:val="Body Text Indent"/>
    <w:basedOn w:val="Normal"/>
    <w:link w:val="BodyTextIndentChar"/>
    <w:uiPriority w:val="99"/>
    <w:unhideWhenUsed/>
    <w:rsid w:val="00506DBE"/>
    <w:pPr>
      <w:spacing w:after="120"/>
      <w:ind w:left="360"/>
    </w:pPr>
  </w:style>
  <w:style w:type="character" w:customStyle="1" w:styleId="BodyTextIndentChar">
    <w:name w:val="Body Text Indent Char"/>
    <w:basedOn w:val="DefaultParagraphFont"/>
    <w:link w:val="BodyTextIndent"/>
    <w:uiPriority w:val="99"/>
    <w:rsid w:val="00506DBE"/>
    <w:rPr>
      <w:rFonts w:ascii="Times New Roman" w:hAnsi="Times New Roman" w:cs="Times New Roman"/>
      <w:sz w:val="24"/>
      <w:szCs w:val="24"/>
    </w:rPr>
  </w:style>
  <w:style w:type="paragraph" w:styleId="TOC3">
    <w:name w:val="toc 3"/>
    <w:basedOn w:val="Normal"/>
    <w:next w:val="Normal"/>
    <w:autoRedefine/>
    <w:uiPriority w:val="39"/>
    <w:unhideWhenUsed/>
    <w:rsid w:val="008023E7"/>
    <w:pPr>
      <w:spacing w:after="100"/>
      <w:ind w:left="480"/>
    </w:pPr>
  </w:style>
  <w:style w:type="paragraph" w:styleId="Title">
    <w:name w:val="Title"/>
    <w:basedOn w:val="Normal"/>
    <w:link w:val="TitleChar"/>
    <w:qFormat/>
    <w:rsid w:val="000F442C"/>
    <w:pPr>
      <w:widowControl/>
      <w:autoSpaceDE/>
      <w:autoSpaceDN/>
      <w:adjustRightInd/>
      <w:spacing w:line="240" w:lineRule="auto"/>
      <w:jc w:val="center"/>
    </w:pPr>
    <w:rPr>
      <w:rFonts w:ascii="Garamond" w:eastAsia="Times New Roman" w:hAnsi="Garamond" w:cs="Courier New"/>
      <w:b/>
      <w:bCs/>
      <w:sz w:val="28"/>
    </w:rPr>
  </w:style>
  <w:style w:type="character" w:customStyle="1" w:styleId="TitleChar">
    <w:name w:val="Title Char"/>
    <w:basedOn w:val="DefaultParagraphFont"/>
    <w:link w:val="Title"/>
    <w:rsid w:val="000F442C"/>
    <w:rPr>
      <w:rFonts w:ascii="Garamond" w:eastAsia="Times New Roman" w:hAnsi="Garamond" w:cs="Courier New"/>
      <w:b/>
      <w:bCs/>
      <w:sz w:val="28"/>
      <w:szCs w:val="24"/>
    </w:rPr>
  </w:style>
  <w:style w:type="paragraph" w:styleId="Revision">
    <w:name w:val="Revision"/>
    <w:hidden/>
    <w:uiPriority w:val="99"/>
    <w:semiHidden/>
    <w:rsid w:val="004F0287"/>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770494">
      <w:bodyDiv w:val="1"/>
      <w:marLeft w:val="0"/>
      <w:marRight w:val="0"/>
      <w:marTop w:val="0"/>
      <w:marBottom w:val="0"/>
      <w:divBdr>
        <w:top w:val="none" w:sz="0" w:space="0" w:color="auto"/>
        <w:left w:val="none" w:sz="0" w:space="0" w:color="auto"/>
        <w:bottom w:val="none" w:sz="0" w:space="0" w:color="auto"/>
        <w:right w:val="none" w:sz="0" w:space="0" w:color="auto"/>
      </w:divBdr>
    </w:div>
    <w:div w:id="317854303">
      <w:bodyDiv w:val="1"/>
      <w:marLeft w:val="0"/>
      <w:marRight w:val="0"/>
      <w:marTop w:val="0"/>
      <w:marBottom w:val="0"/>
      <w:divBdr>
        <w:top w:val="none" w:sz="0" w:space="0" w:color="auto"/>
        <w:left w:val="none" w:sz="0" w:space="0" w:color="auto"/>
        <w:bottom w:val="none" w:sz="0" w:space="0" w:color="auto"/>
        <w:right w:val="none" w:sz="0" w:space="0" w:color="auto"/>
      </w:divBdr>
    </w:div>
    <w:div w:id="331640260">
      <w:bodyDiv w:val="1"/>
      <w:marLeft w:val="0"/>
      <w:marRight w:val="0"/>
      <w:marTop w:val="0"/>
      <w:marBottom w:val="0"/>
      <w:divBdr>
        <w:top w:val="none" w:sz="0" w:space="0" w:color="auto"/>
        <w:left w:val="none" w:sz="0" w:space="0" w:color="auto"/>
        <w:bottom w:val="none" w:sz="0" w:space="0" w:color="auto"/>
        <w:right w:val="none" w:sz="0" w:space="0" w:color="auto"/>
      </w:divBdr>
    </w:div>
    <w:div w:id="517932007">
      <w:bodyDiv w:val="1"/>
      <w:marLeft w:val="0"/>
      <w:marRight w:val="0"/>
      <w:marTop w:val="0"/>
      <w:marBottom w:val="0"/>
      <w:divBdr>
        <w:top w:val="none" w:sz="0" w:space="0" w:color="auto"/>
        <w:left w:val="none" w:sz="0" w:space="0" w:color="auto"/>
        <w:bottom w:val="none" w:sz="0" w:space="0" w:color="auto"/>
        <w:right w:val="none" w:sz="0" w:space="0" w:color="auto"/>
      </w:divBdr>
    </w:div>
    <w:div w:id="1122113657">
      <w:bodyDiv w:val="1"/>
      <w:marLeft w:val="0"/>
      <w:marRight w:val="0"/>
      <w:marTop w:val="0"/>
      <w:marBottom w:val="0"/>
      <w:divBdr>
        <w:top w:val="none" w:sz="0" w:space="0" w:color="auto"/>
        <w:left w:val="none" w:sz="0" w:space="0" w:color="auto"/>
        <w:bottom w:val="none" w:sz="0" w:space="0" w:color="auto"/>
        <w:right w:val="none" w:sz="0" w:space="0" w:color="auto"/>
      </w:divBdr>
    </w:div>
    <w:div w:id="1374648453">
      <w:bodyDiv w:val="1"/>
      <w:marLeft w:val="0"/>
      <w:marRight w:val="0"/>
      <w:marTop w:val="0"/>
      <w:marBottom w:val="0"/>
      <w:divBdr>
        <w:top w:val="none" w:sz="0" w:space="0" w:color="auto"/>
        <w:left w:val="none" w:sz="0" w:space="0" w:color="auto"/>
        <w:bottom w:val="none" w:sz="0" w:space="0" w:color="auto"/>
        <w:right w:val="none" w:sz="0" w:space="0" w:color="auto"/>
      </w:divBdr>
    </w:div>
    <w:div w:id="1407073318">
      <w:bodyDiv w:val="1"/>
      <w:marLeft w:val="0"/>
      <w:marRight w:val="0"/>
      <w:marTop w:val="0"/>
      <w:marBottom w:val="0"/>
      <w:divBdr>
        <w:top w:val="none" w:sz="0" w:space="0" w:color="auto"/>
        <w:left w:val="none" w:sz="0" w:space="0" w:color="auto"/>
        <w:bottom w:val="none" w:sz="0" w:space="0" w:color="auto"/>
        <w:right w:val="none" w:sz="0" w:space="0" w:color="auto"/>
      </w:divBdr>
    </w:div>
    <w:div w:id="1707559867">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5B08D-410B-4027-9083-D3DA6D30B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752</Words>
  <Characters>4053</Characters>
  <Application>Microsoft Office Word</Application>
  <DocSecurity>0</DocSecurity>
  <Lines>162</Lines>
  <Paragraphs>66</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4739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Heidi</dc:creator>
  <cp:keywords/>
  <dc:description/>
  <cp:lastModifiedBy>Gross, Katherine</cp:lastModifiedBy>
  <cp:revision>5</cp:revision>
  <cp:lastPrinted>2018-09-10T14:57:00Z</cp:lastPrinted>
  <dcterms:created xsi:type="dcterms:W3CDTF">2018-08-30T19:45:00Z</dcterms:created>
  <dcterms:modified xsi:type="dcterms:W3CDTF">2018-09-10T14:57:00Z</dcterms:modified>
</cp:coreProperties>
</file>